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0721A">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B0721A">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13.03.2024</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000000">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Арнаут Юрiй Iванович</w:t>
            </w:r>
          </w:p>
        </w:tc>
      </w:tr>
      <w:tr w:rsidR="00000000">
        <w:tblPrEx>
          <w:tblCellMar>
            <w:top w:w="0" w:type="dxa"/>
            <w:bottom w:w="0" w:type="dxa"/>
          </w:tblCellMar>
        </w:tblPrEx>
        <w:trPr>
          <w:trHeight w:val="200"/>
        </w:trPr>
        <w:tc>
          <w:tcPr>
            <w:tcW w:w="3640" w:type="dxa"/>
            <w:tcBorders>
              <w:top w:val="nil"/>
              <w:left w:val="nil"/>
              <w:bottom w:val="nil"/>
              <w:right w:val="nil"/>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2022 рік</w:t>
      </w: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"Турбiвський каолiновий завод"</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05474145</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22513, УКРАЇНА, Вінницька обл., Липов</w:t>
      </w:r>
      <w:r>
        <w:rPr>
          <w:rFonts w:ascii="Times New Roman CYR" w:hAnsi="Times New Roman CYR" w:cs="Times New Roman CYR"/>
          <w:sz w:val="24"/>
          <w:szCs w:val="24"/>
        </w:rPr>
        <w:t>ецький р-н, смт.Турбiв, вул. Миру,77</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(04358)4-19-88, (04358)4-13-94</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zdtyrbivkaolin@gmail.com</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w:t>
      </w:r>
      <w:r>
        <w:rPr>
          <w:rFonts w:ascii="Times New Roman CYR" w:hAnsi="Times New Roman CYR" w:cs="Times New Roman CYR"/>
          <w:sz w:val="24"/>
          <w:szCs w:val="24"/>
        </w:rPr>
        <w:t>я загальних зборів акціонерів, яким затверджено річну інформацію емітента (за наявності): 30.03.2023, Рiшення керiвника Товариства Затвердити до випуску (з метою оприлюднення) рiчну iнформацiю емiтента за 2022 рiк</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w:t>
      </w:r>
      <w:r>
        <w:rPr>
          <w:rFonts w:ascii="Times New Roman CYR" w:hAnsi="Times New Roman CYR" w:cs="Times New Roman CYR"/>
          <w:sz w:val="24"/>
          <w:szCs w:val="24"/>
        </w:rPr>
        <w:t>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w:t>
      </w:r>
      <w:r>
        <w:rPr>
          <w:rFonts w:ascii="Times New Roman CYR" w:hAnsi="Times New Roman CYR" w:cs="Times New Roman CYR"/>
          <w:sz w:val="24"/>
          <w:szCs w:val="24"/>
        </w:rPr>
        <w:t>вого ринку (у разі здійснення оприлюднення): Державна установа "Агентство з розвитку iнфраструктури фондового ринку України", 21676262, Україна, DR/00001/APA</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Найменування, ідентифікаційний код юридичної особи, країна реєстрації юридичної особи та номер </w:t>
      </w:r>
      <w:r>
        <w:rPr>
          <w:rFonts w:ascii="Times New Roman CYR" w:hAnsi="Times New Roman CYR" w:cs="Times New Roman CYR"/>
          <w:sz w:val="24"/>
          <w:szCs w:val="24"/>
        </w:rPr>
        <w:t>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w:t>
      </w:r>
      <w:r>
        <w:rPr>
          <w:rFonts w:ascii="Times New Roman CYR" w:hAnsi="Times New Roman CYR" w:cs="Times New Roman CYR"/>
          <w:sz w:val="24"/>
          <w:szCs w:val="24"/>
        </w:rPr>
        <w:t>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II. Дані про дату та місце оприлюднення річної </w:t>
      </w:r>
      <w:r>
        <w:rPr>
          <w:rFonts w:ascii="Times New Roman CYR" w:hAnsi="Times New Roman CYR" w:cs="Times New Roman CYR"/>
          <w:b/>
          <w:bCs/>
          <w:sz w:val="24"/>
          <w:szCs w:val="24"/>
        </w:rPr>
        <w:t>інформації</w:t>
      </w: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Річну інформацію розміщено на </w:t>
            </w:r>
            <w:r>
              <w:rPr>
                <w:rFonts w:ascii="Times New Roman CYR" w:hAnsi="Times New Roman CYR" w:cs="Times New Roman CYR"/>
                <w:sz w:val="24"/>
                <w:szCs w:val="24"/>
              </w:rPr>
              <w:lastRenderedPageBreak/>
              <w:t>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http://tkz.pat.ua/emitents/reports</w:t>
            </w:r>
          </w:p>
        </w:tc>
        <w:tc>
          <w:tcPr>
            <w:tcW w:w="1500" w:type="dxa"/>
            <w:tcBorders>
              <w:top w:val="nil"/>
              <w:left w:val="nil"/>
              <w:bottom w:val="single" w:sz="6" w:space="0" w:color="auto"/>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13.03.2024</w:t>
            </w: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w:t>
            </w:r>
            <w:r>
              <w:rPr>
                <w:rFonts w:ascii="Times New Roman CYR" w:hAnsi="Times New Roman CYR" w:cs="Times New Roman CYR"/>
                <w:sz w:val="24"/>
                <w:szCs w:val="24"/>
              </w:rPr>
              <w:t>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w:t>
            </w:r>
            <w:r>
              <w:rPr>
                <w:rFonts w:ascii="Times New Roman CYR" w:hAnsi="Times New Roman CYR" w:cs="Times New Roman CYR"/>
                <w:sz w:val="24"/>
                <w:szCs w:val="24"/>
              </w:rPr>
              <w:t>ння)</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w:t>
            </w:r>
            <w:r>
              <w:rPr>
                <w:rFonts w:ascii="Times New Roman CYR" w:hAnsi="Times New Roman CYR" w:cs="Times New Roman CYR"/>
                <w:sz w:val="24"/>
                <w:szCs w:val="24"/>
              </w:rPr>
              <w:t xml:space="preserve">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w:t>
            </w:r>
            <w:r>
              <w:rPr>
                <w:rFonts w:ascii="Times New Roman CYR" w:hAnsi="Times New Roman CYR" w:cs="Times New Roman CYR"/>
                <w:sz w:val="24"/>
                <w:szCs w:val="24"/>
              </w:rPr>
              <w:t>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w:t>
            </w:r>
            <w:r>
              <w:rPr>
                <w:rFonts w:ascii="Times New Roman CYR" w:hAnsi="Times New Roman CYR" w:cs="Times New Roman CYR"/>
                <w:sz w:val="24"/>
                <w:szCs w:val="24"/>
              </w:rPr>
              <w:t>шових потоків</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w:t>
            </w:r>
            <w:r>
              <w:rPr>
                <w:rFonts w:ascii="Times New Roman CYR" w:hAnsi="Times New Roman CYR" w:cs="Times New Roman CYR"/>
                <w:sz w:val="24"/>
                <w:szCs w:val="24"/>
              </w:rPr>
              <w:t>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w:t>
            </w:r>
            <w:r>
              <w:rPr>
                <w:rFonts w:ascii="Times New Roman CYR" w:hAnsi="Times New Roman CYR" w:cs="Times New Roman CYR"/>
                <w:sz w:val="24"/>
                <w:szCs w:val="24"/>
              </w:rPr>
              <w:t>о проведені загальні збори акціонерів (учасників)</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перелік осіб, які прямо або </w:t>
            </w:r>
            <w:r>
              <w:rPr>
                <w:rFonts w:ascii="Times New Roman CYR" w:hAnsi="Times New Roman CYR" w:cs="Times New Roman CYR"/>
                <w:sz w:val="24"/>
                <w:szCs w:val="24"/>
              </w:rPr>
              <w:t>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w:t>
            </w:r>
            <w:r>
              <w:rPr>
                <w:rFonts w:ascii="Times New Roman CYR" w:hAnsi="Times New Roman CYR" w:cs="Times New Roman CYR"/>
                <w:sz w:val="24"/>
                <w:szCs w:val="24"/>
              </w:rPr>
              <w:t>я посадових осіб емітента</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Pr>
                <w:rFonts w:ascii="Times New Roman CYR" w:hAnsi="Times New Roman CYR" w:cs="Times New Roman CYR"/>
                <w:sz w:val="24"/>
                <w:szCs w:val="24"/>
              </w:rPr>
              <w:t>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w:t>
            </w:r>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w:t>
            </w:r>
            <w:r>
              <w:rPr>
                <w:rFonts w:ascii="Times New Roman CYR" w:hAnsi="Times New Roman CYR" w:cs="Times New Roman CYR"/>
                <w:sz w:val="24"/>
                <w:szCs w:val="24"/>
              </w:rPr>
              <w:t>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 xml:space="preserve">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w:t>
            </w:r>
            <w:r>
              <w:rPr>
                <w:rFonts w:ascii="Times New Roman CYR" w:hAnsi="Times New Roman CYR" w:cs="Times New Roman CYR"/>
                <w:sz w:val="24"/>
                <w:szCs w:val="24"/>
              </w:rPr>
              <w:t>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w:t>
            </w:r>
            <w:r>
              <w:rPr>
                <w:rFonts w:ascii="Times New Roman CYR" w:hAnsi="Times New Roman CYR" w:cs="Times New Roman CYR"/>
                <w:sz w:val="24"/>
                <w:szCs w:val="24"/>
              </w:rPr>
              <w:t>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w:t>
            </w:r>
            <w:r>
              <w:rPr>
                <w:rFonts w:ascii="Times New Roman CYR" w:hAnsi="Times New Roman CYR" w:cs="Times New Roman CYR"/>
                <w:sz w:val="24"/>
                <w:szCs w:val="24"/>
              </w:rPr>
              <w:t>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w:t>
            </w:r>
            <w:r>
              <w:rPr>
                <w:rFonts w:ascii="Times New Roman CYR" w:hAnsi="Times New Roman CYR" w:cs="Times New Roman CYR"/>
                <w:sz w:val="24"/>
                <w:szCs w:val="24"/>
              </w:rPr>
              <w:t>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w:t>
            </w:r>
            <w:r>
              <w:rPr>
                <w:rFonts w:ascii="Times New Roman CYR" w:hAnsi="Times New Roman CYR" w:cs="Times New Roman CYR"/>
                <w:sz w:val="24"/>
                <w:szCs w:val="24"/>
              </w:rPr>
              <w:t>их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w:t>
            </w:r>
            <w:r>
              <w:rPr>
                <w:rFonts w:ascii="Times New Roman CYR" w:hAnsi="Times New Roman CYR" w:cs="Times New Roman CYR"/>
                <w:sz w:val="24"/>
                <w:szCs w:val="24"/>
              </w:rPr>
              <w:t>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w:t>
            </w:r>
            <w:r>
              <w:rPr>
                <w:rFonts w:ascii="Times New Roman CYR" w:hAnsi="Times New Roman CYR" w:cs="Times New Roman CYR"/>
                <w:sz w:val="24"/>
                <w:szCs w:val="24"/>
              </w:rPr>
              <w:t xml:space="preserve"> покриттям</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w:t>
            </w:r>
            <w:r>
              <w:rPr>
                <w:rFonts w:ascii="Times New Roman CYR" w:hAnsi="Times New Roman CYR" w:cs="Times New Roman CYR"/>
                <w:sz w:val="24"/>
                <w:szCs w:val="24"/>
              </w:rPr>
              <w:t>ітного періоду</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w:t>
            </w:r>
            <w:r>
              <w:rPr>
                <w:rFonts w:ascii="Times New Roman CYR" w:hAnsi="Times New Roman CYR" w:cs="Times New Roman CYR"/>
                <w:sz w:val="24"/>
                <w:szCs w:val="24"/>
              </w:rPr>
              <w:t xml:space="preserve"> покриття станом на кінець звітного року</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w:t>
            </w:r>
            <w:r>
              <w:rPr>
                <w:rFonts w:ascii="Times New Roman CYR" w:hAnsi="Times New Roman CYR" w:cs="Times New Roman CYR"/>
                <w:sz w:val="24"/>
                <w:szCs w:val="24"/>
              </w:rPr>
              <w:t>риття</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"Положенню про розкриття iнформацiї емiтентами цiнних паперiв" Приватне акцiонерне товариство не зобов'язано розкривати таку регулярну рiчну iнформацiю: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про одержанi лiцензiї на окремi види дiяльностi;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iнформацiю щодо посади корпоративного секретаря (для акцiонерних товариств);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будь-якi винагороди або компенсацiї, якi мають бути виплаченi посадовим особам емiтента в раз</w:t>
            </w:r>
            <w:r>
              <w:rPr>
                <w:rFonts w:ascii="Times New Roman CYR" w:hAnsi="Times New Roman CYR" w:cs="Times New Roman CYR"/>
                <w:sz w:val="24"/>
                <w:szCs w:val="24"/>
              </w:rPr>
              <w:t>i їх звiльнення;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iнформацiю про змiну осiб, якi є власниками фiнансових iнструментiв</w:t>
            </w:r>
            <w:r>
              <w:rPr>
                <w:rFonts w:ascii="Times New Roman CYR" w:hAnsi="Times New Roman CYR" w:cs="Times New Roman CYR"/>
                <w:sz w:val="24"/>
                <w:szCs w:val="24"/>
              </w:rPr>
              <w:t>,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iнформацiю про забезпечення випуску боргових цiнних паперiв;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звiт про стан об'єкта нерухом</w:t>
            </w:r>
            <w:r>
              <w:rPr>
                <w:rFonts w:ascii="Times New Roman CYR" w:hAnsi="Times New Roman CYR" w:cs="Times New Roman CYR"/>
                <w:sz w:val="24"/>
                <w:szCs w:val="24"/>
              </w:rPr>
              <w:t>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w:t>
            </w:r>
            <w:r>
              <w:rPr>
                <w:rFonts w:ascii="Times New Roman CYR" w:hAnsi="Times New Roman CYR" w:cs="Times New Roman CYR"/>
                <w:sz w:val="24"/>
                <w:szCs w:val="24"/>
              </w:rPr>
              <w:t>ованiсть, або про попереднє надання згоди на вчинення значних правочинiв;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рiчну фiнансову звiтнiсть</w:t>
            </w:r>
            <w:r>
              <w:rPr>
                <w:rFonts w:ascii="Times New Roman CYR" w:hAnsi="Times New Roman CYR" w:cs="Times New Roman CYR"/>
                <w:sz w:val="24"/>
                <w:szCs w:val="24"/>
              </w:rPr>
              <w:t>, пiдтверджену аудитором (аудиторською фiрмою);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аудиторський звiт незалежного аудитора, наданий за результатами аудиту фiнансової звiтностi емiтента аудитором (аудиторською фiрмою);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рiчну фiнансову звiтнiсть поручителя (страховика/гаранта), що зд</w:t>
            </w:r>
            <w:r>
              <w:rPr>
                <w:rFonts w:ascii="Times New Roman CYR" w:hAnsi="Times New Roman CYR" w:cs="Times New Roman CYR"/>
                <w:sz w:val="24"/>
                <w:szCs w:val="24"/>
              </w:rPr>
              <w:t>iйснює забезпечення випуску боргових цiнних паперiв (за кожним суб'єктом забезпечення окремо).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складу рiчної iнформацiї не включенi наступнi форми: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рейтингове агентство - згiдно нормативних документiв пiдприємству не потрiбно проводити рейтингову оцiнку. </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 емiтент не має фiлiалiв або iнши</w:t>
            </w:r>
            <w:r>
              <w:rPr>
                <w:rFonts w:ascii="Times New Roman CYR" w:hAnsi="Times New Roman CYR" w:cs="Times New Roman CYR"/>
                <w:sz w:val="24"/>
                <w:szCs w:val="24"/>
              </w:rPr>
              <w:t>х вiдокремлених структурних пiдроздiлiв.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про участь емiтента в iнших юридичних особах - в звiтному роцi емiтент не приймав участi у створеннi юридичних осiб.</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засновникiв та/або учасникiв емiтента, вiдсоток акцiй (часток, па</w:t>
            </w:r>
            <w:r>
              <w:rPr>
                <w:rFonts w:ascii="Times New Roman CYR" w:hAnsi="Times New Roman CYR" w:cs="Times New Roman CYR"/>
                <w:sz w:val="24"/>
                <w:szCs w:val="24"/>
              </w:rPr>
              <w:t>їв) -  На момент створення пiдприємства засновником було РВ ФДМУ по Вiн.обл. (код за ЄДРПОУ 13327990) Станом на 31.12.2022 р. засновник акцiями ПрАТ "Турбiвський каолiновий завод" не володiє.</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власникiв пакетiв 5 i бiльше вiдсоткiв акцiй</w:t>
            </w:r>
            <w:r>
              <w:rPr>
                <w:rFonts w:ascii="Times New Roman CYR" w:hAnsi="Times New Roman CYR" w:cs="Times New Roman CYR"/>
                <w:sz w:val="24"/>
                <w:szCs w:val="24"/>
              </w:rPr>
              <w:t xml:space="preserve"> iз зазначенням вiдсотка, кiлькостi, типу та/або класу належних їм акцiй - юридичних осiб, якi володiють 5 i бiльше вiдсоткiв акцiй емiтента не облiковується.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змiну акцiонерiв, яким належать голосуючi акцiї, розмiр пакета яких стає бiльш</w:t>
            </w:r>
            <w:r>
              <w:rPr>
                <w:rFonts w:ascii="Times New Roman CYR" w:hAnsi="Times New Roman CYR" w:cs="Times New Roman CYR"/>
                <w:sz w:val="24"/>
                <w:szCs w:val="24"/>
              </w:rPr>
              <w:t>им, меншим або рiвним пороговому значенню пакета акцiй - протягом звiтного року змiн не було.</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облiгацiї емiтента,iншi цiннi папери, випущенi емiтентом - емiтент не здiйснював випуск облiгацiй, iнших цiнних паперiв.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Похiдних цiнних п</w:t>
            </w:r>
            <w:r>
              <w:rPr>
                <w:rFonts w:ascii="Times New Roman CYR" w:hAnsi="Times New Roman CYR" w:cs="Times New Roman CYR"/>
                <w:sz w:val="24"/>
                <w:szCs w:val="24"/>
              </w:rPr>
              <w:t>аперiв емiтента не має.</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акцiй емiтентом протягом звiтного перiоду - емiтент не придбавав власнi акцiї.</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емiтента цiнних паперiв (крiм акцiй) такого емiтента  - не ма</w:t>
            </w:r>
            <w:r>
              <w:rPr>
                <w:rFonts w:ascii="Times New Roman CYR" w:hAnsi="Times New Roman CYR" w:cs="Times New Roman CYR"/>
                <w:sz w:val="24"/>
                <w:szCs w:val="24"/>
              </w:rPr>
              <w:t>є, у зв'язку з тим, що емiтент не здiйснював випуску iнших цiнних паперiв, крiм акцiй.</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емiтента акцiй у розмiрi понад 0,1 вiдсотка розмiру статутного капiталу - у емiтента немає працiвникiв, якi володiют</w:t>
            </w:r>
            <w:r>
              <w:rPr>
                <w:rFonts w:ascii="Times New Roman CYR" w:hAnsi="Times New Roman CYR" w:cs="Times New Roman CYR"/>
                <w:sz w:val="24"/>
                <w:szCs w:val="24"/>
              </w:rPr>
              <w:t>ь понад 0,1% розмiру статутного капiталу.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 обмежень щодо</w:t>
            </w:r>
            <w:r>
              <w:rPr>
                <w:rFonts w:ascii="Times New Roman CYR" w:hAnsi="Times New Roman CYR" w:cs="Times New Roman CYR"/>
                <w:sz w:val="24"/>
                <w:szCs w:val="24"/>
              </w:rPr>
              <w:t xml:space="preserve"> обiгу цiнних паперiв емiтента не має, необхiднiсть отримання вiд емiтента або iнших власникiв цiнних паперiв згоди на вiдчуження таких цiнних паперiв Статутом емiтента не передбачена.</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виплату дивiдендiв та iнших доходiв за цiнними паперами - дивiденди та iншi доходи за цiнними паперами у звiтному перiодi не нараховувались та не виплачувались.</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акцiонернi або корпоративнi договори, укладенi акцiонерам</w:t>
            </w:r>
            <w:r>
              <w:rPr>
                <w:rFonts w:ascii="Times New Roman CYR" w:hAnsi="Times New Roman CYR" w:cs="Times New Roman CYR"/>
                <w:sz w:val="24"/>
                <w:szCs w:val="24"/>
              </w:rPr>
              <w:t>и (учасниками) такого емiтента, яка наявна в емiтента - у зв'язку iз вiдсутнiстю наявної iнформацiї у емiтента.</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договори та/або правочини, умовою чинностi яких є незмiннiсть осiб, якi здiйснюють контроль над емiтентом - у зв'яз</w:t>
            </w:r>
            <w:r>
              <w:rPr>
                <w:rFonts w:ascii="Times New Roman CYR" w:hAnsi="Times New Roman CYR" w:cs="Times New Roman CYR"/>
                <w:sz w:val="24"/>
                <w:szCs w:val="24"/>
              </w:rPr>
              <w:t>ку iз вiдсутнiстю наявної iнформацiї у емiтента.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Товариство не є емiтентом iпотечних облiгацiй, iпотечних сертифiкатiв та емiтентом сертифiкатiв ФОН.</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w:t>
      </w:r>
      <w:r>
        <w:rPr>
          <w:rFonts w:ascii="Times New Roman CYR" w:hAnsi="Times New Roman CYR" w:cs="Times New Roman CYR"/>
          <w:sz w:val="24"/>
          <w:szCs w:val="24"/>
        </w:rPr>
        <w:t>тво "Турбiвський каолiновий завод"</w:t>
      </w: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"ТУРБIВСЬКИЙ КАОЛIНОВИЙ ЗАВОД"</w:t>
      </w: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30.03.1995</w:t>
      </w: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Вінницька обл.</w:t>
      </w: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28754,25</w:t>
      </w: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8. Середня кількість </w:t>
      </w:r>
      <w:r>
        <w:rPr>
          <w:rFonts w:ascii="Times New Roman CYR" w:hAnsi="Times New Roman CYR" w:cs="Times New Roman CYR"/>
          <w:b/>
          <w:bCs/>
          <w:sz w:val="24"/>
          <w:szCs w:val="24"/>
        </w:rPr>
        <w:t>працівників (осіб)</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35</w:t>
      </w: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08.12 - ДОБУВАННЯ ПIСКУ, ГРАВIЮ, ГЛИН I КАОЛIНУ</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46.73 - ОПТОВА ТОРГIВЛЯ ДЕРЕВИНОЮ, БУДIВЕЛЬНИМИ МАТЕРIАЛАМИ ТА САНIТАРНО-ТЕХНIЧНИМ ОБЛАДНАННЯМ</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49.41 - ВАНТАЖНИЙ АВТОМОБIЛЬНИЙ ТРАНСПОРТ</w:t>
      </w: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ПАТ"ПРОКРЕДИТ БАНК", МФО 320984</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UA05320984000002600</w:t>
      </w:r>
      <w:r>
        <w:rPr>
          <w:rFonts w:ascii="Times New Roman CYR" w:hAnsi="Times New Roman CYR" w:cs="Times New Roman CYR"/>
          <w:sz w:val="24"/>
          <w:szCs w:val="24"/>
        </w:rPr>
        <w:t>7210402778</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UA053209840000026007210402778</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 "ПРОКРЕДИТ БАНК" м. Київ, МФО 320984</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UA053209840000026007210402778</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UA053209840000026007210402778</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16. Судові справи емітента</w:t>
      </w:r>
    </w:p>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500"/>
        <w:gridCol w:w="2000"/>
        <w:gridCol w:w="2000"/>
        <w:gridCol w:w="2000"/>
        <w:gridCol w:w="2000"/>
        <w:gridCol w:w="3000"/>
        <w:gridCol w:w="1621"/>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з/п</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справи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Найменування суду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Позивач</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Відповідач</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Третя особа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Позовні вимоги</w:t>
            </w:r>
          </w:p>
        </w:tc>
        <w:tc>
          <w:tcPr>
            <w:tcW w:w="1621"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Стан розгляду справи</w:t>
            </w:r>
          </w:p>
        </w:tc>
      </w:tr>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5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№902/1035/22</w:t>
            </w:r>
          </w:p>
        </w:tc>
        <w:tc>
          <w:tcPr>
            <w:tcW w:w="2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Господарський суд Вiнницької областi</w:t>
            </w:r>
          </w:p>
        </w:tc>
        <w:tc>
          <w:tcPr>
            <w:tcW w:w="2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ПП "Атек Турбiв"</w:t>
            </w:r>
          </w:p>
        </w:tc>
        <w:tc>
          <w:tcPr>
            <w:tcW w:w="2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"ТУРБIВСЬКИЙ КАОЛIНОВИЙ ЗАВОД"</w:t>
            </w:r>
          </w:p>
        </w:tc>
        <w:tc>
          <w:tcPr>
            <w:tcW w:w="2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3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Прострочена заборгованiсть</w:t>
            </w:r>
          </w:p>
        </w:tc>
        <w:tc>
          <w:tcPr>
            <w:tcW w:w="1621"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Повнiстю сплачено</w:t>
            </w:r>
          </w:p>
        </w:tc>
      </w:tr>
      <w:tr w:rsidR="00000000">
        <w:tblPrEx>
          <w:tblCellMar>
            <w:top w:w="0" w:type="dxa"/>
            <w:bottom w:w="0" w:type="dxa"/>
          </w:tblCellMar>
        </w:tblPrEx>
        <w:trPr>
          <w:trHeight w:val="200"/>
        </w:trPr>
        <w:tc>
          <w:tcPr>
            <w:tcW w:w="14621" w:type="dxa"/>
            <w:gridSpan w:val="8"/>
            <w:tcBorders>
              <w:top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200"/>
        </w:trPr>
        <w:tc>
          <w:tcPr>
            <w:tcW w:w="14621" w:type="dxa"/>
            <w:gridSpan w:val="8"/>
            <w:tcBorders>
              <w:top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18.10.2022 р. Приватне пiдприємство "Атек Турбiв" (с. Вахнiвка, Липовецький р-н., Вiнницька обл., 22524) звернулось до Господарського суду Вiнницької областi з позовом до Приватного акцiонерного товариства "Турбiвський каолiновий завод" про стягнення 51677</w:t>
            </w:r>
            <w:r>
              <w:rPr>
                <w:rFonts w:ascii="Times New Roman CYR" w:hAnsi="Times New Roman CYR" w:cs="Times New Roman CYR"/>
                <w:sz w:val="20"/>
                <w:szCs w:val="20"/>
              </w:rPr>
              <w:t>6,00 грн.</w:t>
            </w:r>
          </w:p>
        </w:tc>
      </w:tr>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15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№902/361/22</w:t>
            </w:r>
          </w:p>
        </w:tc>
        <w:tc>
          <w:tcPr>
            <w:tcW w:w="2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Господарський суд Вiнницької областi</w:t>
            </w:r>
          </w:p>
        </w:tc>
        <w:tc>
          <w:tcPr>
            <w:tcW w:w="2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"Укрекскавацiя-В"</w:t>
            </w:r>
          </w:p>
        </w:tc>
        <w:tc>
          <w:tcPr>
            <w:tcW w:w="2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"ТУРБIВСЬКИЙ КАОЛIНОВИЙ ЗАВОД"</w:t>
            </w:r>
          </w:p>
        </w:tc>
        <w:tc>
          <w:tcPr>
            <w:tcW w:w="2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3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Прострочена заборгованiсть</w:t>
            </w:r>
          </w:p>
        </w:tc>
        <w:tc>
          <w:tcPr>
            <w:tcW w:w="1621"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Повнiстю сплачено</w:t>
            </w:r>
          </w:p>
        </w:tc>
      </w:tr>
      <w:tr w:rsidR="00000000">
        <w:tblPrEx>
          <w:tblCellMar>
            <w:top w:w="0" w:type="dxa"/>
            <w:bottom w:w="0" w:type="dxa"/>
          </w:tblCellMar>
        </w:tblPrEx>
        <w:trPr>
          <w:trHeight w:val="200"/>
        </w:trPr>
        <w:tc>
          <w:tcPr>
            <w:tcW w:w="14621" w:type="dxa"/>
            <w:gridSpan w:val="8"/>
            <w:tcBorders>
              <w:top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200"/>
        </w:trPr>
        <w:tc>
          <w:tcPr>
            <w:tcW w:w="14621" w:type="dxa"/>
            <w:gridSpan w:val="8"/>
            <w:tcBorders>
              <w:top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Стягнуто на користь Товариства з обмеженою вiдповiдальнiстю "Укрекскавацiя-В" (вул. Айвазовського, 26, м. Вiнниця, 21022) 48495,00 грн.</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17. Штрафні санкції щодо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
        <w:gridCol w:w="2200"/>
        <w:gridCol w:w="2200"/>
        <w:gridCol w:w="2200"/>
        <w:gridCol w:w="2400"/>
      </w:tblGrid>
      <w:tr w:rsidR="00000000">
        <w:tblPrEx>
          <w:tblCellMar>
            <w:top w:w="0" w:type="dxa"/>
            <w:bottom w:w="0" w:type="dxa"/>
          </w:tblCellMar>
        </w:tblPrEx>
        <w:trPr>
          <w:trHeight w:val="200"/>
        </w:trPr>
        <w:tc>
          <w:tcPr>
            <w:tcW w:w="1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Орга</w:t>
            </w:r>
            <w:r>
              <w:rPr>
                <w:rFonts w:ascii="Times New Roman CYR" w:hAnsi="Times New Roman CYR" w:cs="Times New Roman CYR"/>
                <w:b/>
                <w:bCs/>
              </w:rPr>
              <w:t>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стягнення</w:t>
            </w:r>
          </w:p>
        </w:tc>
        <w:tc>
          <w:tcPr>
            <w:tcW w:w="24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Інформація про виконання</w:t>
            </w:r>
          </w:p>
        </w:tc>
      </w:tr>
      <w:tr w:rsidR="00000000">
        <w:tblPrEx>
          <w:tblCellMar>
            <w:top w:w="0" w:type="dxa"/>
            <w:bottom w:w="0" w:type="dxa"/>
          </w:tblCellMar>
        </w:tblPrEx>
        <w:trPr>
          <w:trHeight w:val="200"/>
        </w:trPr>
        <w:tc>
          <w:tcPr>
            <w:tcW w:w="1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№902/745/22, 28.10.2022</w:t>
            </w:r>
          </w:p>
        </w:tc>
        <w:tc>
          <w:tcPr>
            <w:tcW w:w="2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Приватний виконавець ТУРСЬКИЙ ОЛЕКСАНДР ВIТАЛIЙОВИЧ</w:t>
            </w:r>
          </w:p>
        </w:tc>
        <w:tc>
          <w:tcPr>
            <w:tcW w:w="2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Виконавче провадження 70606821</w:t>
            </w:r>
          </w:p>
        </w:tc>
        <w:tc>
          <w:tcPr>
            <w:tcW w:w="24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повнiстю сплачено</w:t>
            </w:r>
          </w:p>
        </w:tc>
      </w:tr>
      <w:tr w:rsidR="00000000">
        <w:tblPrEx>
          <w:tblCellMar>
            <w:top w:w="0" w:type="dxa"/>
            <w:bottom w:w="0" w:type="dxa"/>
          </w:tblCellMar>
        </w:tblPrEx>
        <w:trPr>
          <w:trHeight w:val="200"/>
        </w:trPr>
        <w:tc>
          <w:tcPr>
            <w:tcW w:w="10000" w:type="dxa"/>
            <w:gridSpan w:val="5"/>
            <w:tcBorders>
              <w:top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r>
      <w:tr w:rsidR="00000000">
        <w:tblPrEx>
          <w:tblCellMar>
            <w:top w:w="0" w:type="dxa"/>
            <w:bottom w:w="0" w:type="dxa"/>
          </w:tblCellMar>
        </w:tblPrEx>
        <w:trPr>
          <w:trHeight w:val="200"/>
        </w:trPr>
        <w:tc>
          <w:tcPr>
            <w:tcW w:w="10000" w:type="dxa"/>
            <w:gridSpan w:val="5"/>
            <w:tcBorders>
              <w:top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Cправа №902/745/22 вiд 25.10.2022 р. про стягнення заборгованостi, що виникла внаслiдок невиконання вiдповiдачем умов договору надання транспортно-експедиторських послуг №15082016/10816 вiд 15.08.2016 р. Сплачено 83716,85 грн.</w:t>
            </w:r>
          </w:p>
        </w:tc>
      </w:tr>
    </w:tbl>
    <w:p w:rsidR="00000000" w:rsidRDefault="00B0721A">
      <w:pPr>
        <w:widowControl w:val="0"/>
        <w:autoSpaceDE w:val="0"/>
        <w:autoSpaceDN w:val="0"/>
        <w:adjustRightInd w:val="0"/>
        <w:spacing w:after="0" w:line="240" w:lineRule="auto"/>
        <w:rPr>
          <w:rFonts w:ascii="Times New Roman CYR" w:hAnsi="Times New Roman CYR" w:cs="Times New Roman CYR"/>
        </w:r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2022 року важливих подiй у розвитку, у тому числi: злиття, подiлу, приєднання, перетворення, видiлу не вiдбувалось.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Дочiрнiх пiдприємств, фiлiй, представництв та i</w:t>
      </w:r>
      <w:r>
        <w:rPr>
          <w:rFonts w:ascii="Times New Roman CYR" w:hAnsi="Times New Roman CYR" w:cs="Times New Roman CYR"/>
          <w:sz w:val="24"/>
          <w:szCs w:val="24"/>
        </w:rPr>
        <w:t xml:space="preserve">нших вiдокремлених структурних пiдроздiлiв немає.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органiзацiйну структуру товариства входить: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адмiнкорпус;</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головний корпус по виробництву, до якого входять: цех збагачування каолiну, механiчнi майстернi, столярна майстерня, склад готової продукцiї,</w:t>
      </w:r>
      <w:r>
        <w:rPr>
          <w:rFonts w:ascii="Times New Roman CYR" w:hAnsi="Times New Roman CYR" w:cs="Times New Roman CYR"/>
          <w:sz w:val="24"/>
          <w:szCs w:val="24"/>
        </w:rPr>
        <w:t xml:space="preserve"> матерiальний склад; - гараж;</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гiрничий цех, до складу якого входять кар"єри.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 в органiзацiйнiй стуктурi ПрАТ в звiтному роцi не вiдбувалось.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облікового складу (осіб), середня чисельність позаштатних </w:t>
      </w:r>
      <w:r>
        <w:rPr>
          <w:rFonts w:ascii="Times New Roman CYR" w:hAnsi="Times New Roman CYR" w:cs="Times New Roman CYR"/>
          <w:b/>
          <w:bCs/>
          <w:sz w:val="24"/>
          <w:szCs w:val="24"/>
        </w:rPr>
        <w:t>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w:t>
      </w:r>
      <w:r>
        <w:rPr>
          <w:rFonts w:ascii="Times New Roman CYR" w:hAnsi="Times New Roman CYR" w:cs="Times New Roman CYR"/>
          <w:b/>
          <w:bCs/>
          <w:sz w:val="24"/>
          <w:szCs w:val="24"/>
        </w:rPr>
        <w:t>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Cередньооблiкова чисельнiсть працiвникiв у 2022 роцi складає 35 чоловiк, 1 працiвник на </w:t>
      </w:r>
      <w:r>
        <w:rPr>
          <w:rFonts w:ascii="Times New Roman CYR" w:hAnsi="Times New Roman CYR" w:cs="Times New Roman CYR"/>
          <w:sz w:val="24"/>
          <w:szCs w:val="24"/>
        </w:rPr>
        <w:t xml:space="preserve">умовах сумiсництва та 6 працiвникiв на умовах неповного робочого дня.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у 2022 роцi склав 5 014,7 тис. грн. Фонд оплати працi зменшився вiдносно попереднього року на 7674,3 тис.грн. за рахунок зменшення об"ємiв виробництва та вiдповiдно з</w:t>
      </w:r>
      <w:r>
        <w:rPr>
          <w:rFonts w:ascii="Times New Roman CYR" w:hAnsi="Times New Roman CYR" w:cs="Times New Roman CYR"/>
          <w:sz w:val="24"/>
          <w:szCs w:val="24"/>
        </w:rPr>
        <w:t>меншення кiлькостi працiвникiв.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Кадрових програм, якi спрямованi на забезпечення рiвня квалiфiкацiї її працiвникiв операцiйним потребам емiтента, немає.</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Належність емітента до будь-яких об'єднань підприємств, найменування та місцезнаходження об'єднання, </w:t>
      </w:r>
      <w:r>
        <w:rPr>
          <w:rFonts w:ascii="Times New Roman CYR" w:hAnsi="Times New Roman CYR" w:cs="Times New Roman CYR"/>
          <w:b/>
          <w:bCs/>
          <w:sz w:val="24"/>
          <w:szCs w:val="24"/>
        </w:rPr>
        <w:t xml:space="preserve"> зазначаються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Cпільна діяльність, яку емітент проводить з іншими орган</w:t>
      </w:r>
      <w:r>
        <w:rPr>
          <w:rFonts w:ascii="Times New Roman CYR" w:hAnsi="Times New Roman CYR" w:cs="Times New Roman CYR"/>
          <w:b/>
          <w:bCs/>
          <w:sz w:val="24"/>
          <w:szCs w:val="24"/>
        </w:rPr>
        <w:t>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w:t>
      </w:r>
      <w:r>
        <w:rPr>
          <w:rFonts w:ascii="Times New Roman CYR" w:hAnsi="Times New Roman CYR" w:cs="Times New Roman CYR"/>
          <w:sz w:val="24"/>
          <w:szCs w:val="24"/>
        </w:rPr>
        <w:t>нiзацiями, пiдприємствами, установами.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пропозицiї щодо реорганiзацiї з боку третiх осiб протягом звiтного перiоду не поступали.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w:t>
      </w:r>
      <w:r>
        <w:rPr>
          <w:rFonts w:ascii="Times New Roman CYR" w:hAnsi="Times New Roman CYR" w:cs="Times New Roman CYR"/>
          <w:sz w:val="24"/>
          <w:szCs w:val="24"/>
        </w:rPr>
        <w:t>онцептуальною основою фiнансової звiтностi Товариства, за рiк, що закiнчився 31 грудня 2022 року, є Мiжнароднi стандарти фiнансової звiтностi (МСФЗ), включаючи Мiжнароднi стандарти бухгалтерського облiку (МСБО) та Тлумачення (КТМФЗ, ПКТ), виданi Радою з Мi</w:t>
      </w:r>
      <w:r>
        <w:rPr>
          <w:rFonts w:ascii="Times New Roman CYR" w:hAnsi="Times New Roman CYR" w:cs="Times New Roman CYR"/>
          <w:sz w:val="24"/>
          <w:szCs w:val="24"/>
        </w:rPr>
        <w:t>жнародних стандартiв бухгалтерського облiку (РМСБО), в редакцiї, чиннiй на 01 сiчня 2022 року, якi офiцiйно оприлюдненi на веб-сайтi центрального органу виконавчої влади, що забезпечує формування державної фiнансової полiтики - Мiнiстерства фiнансiв Україн</w:t>
      </w:r>
      <w:r>
        <w:rPr>
          <w:rFonts w:ascii="Times New Roman CYR" w:hAnsi="Times New Roman CYR" w:cs="Times New Roman CYR"/>
          <w:sz w:val="24"/>
          <w:szCs w:val="24"/>
        </w:rPr>
        <w:t>и. Перша фiнансова звiтнiсть по мiжнародних стандартах фiнансової звiтностi складена Товариством станом на 31.12.2013 р., згiдно Мiжнародного стандарту фiнансової звiтностi 1 "Перше застосування Мiжнародних стандартiв фiнансової звiтностi" (МСФЗ 1). При пi</w:t>
      </w:r>
      <w:r>
        <w:rPr>
          <w:rFonts w:ascii="Times New Roman CYR" w:hAnsi="Times New Roman CYR" w:cs="Times New Roman CYR"/>
          <w:sz w:val="24"/>
          <w:szCs w:val="24"/>
        </w:rPr>
        <w:t>дготовцi фiнансової звiтностi також врахованi вимоги нацiональних законодавчих та нормативних актiв щодо  органiзацiї i ведення бухгалтерського облiку та складання фiнансової звiтностi в Українi, якi не протирiчать вимогам МСФЗ. фiнансова звiтнiсть Компанi</w:t>
      </w:r>
      <w:r>
        <w:rPr>
          <w:rFonts w:ascii="Times New Roman CYR" w:hAnsi="Times New Roman CYR" w:cs="Times New Roman CYR"/>
          <w:sz w:val="24"/>
          <w:szCs w:val="24"/>
        </w:rPr>
        <w:t>ї не включає фiнансову звiтнiсть контрольованих нею органiзацiй (дочiрнiх пiдприємств). Контрольованим вважається пiдприємство, якщо керiвництво Компанiї має можливiсть визначати його фiнансову та господарську полiтику для отримання вигод вiд його дiяльнос</w:t>
      </w:r>
      <w:r>
        <w:rPr>
          <w:rFonts w:ascii="Times New Roman CYR" w:hAnsi="Times New Roman CYR" w:cs="Times New Roman CYR"/>
          <w:sz w:val="24"/>
          <w:szCs w:val="24"/>
        </w:rPr>
        <w:t>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здiйснюється iз дотриманням принципу вiдповiдностi щомiсяця. Амортизацiя основних засобiв, нараховується прямолiнiйним методом. За яким рiчна сума амортизацiї визначається дiленням вартостi, яка амортизується, на строк кор</w:t>
      </w:r>
      <w:r>
        <w:rPr>
          <w:rFonts w:ascii="Times New Roman CYR" w:hAnsi="Times New Roman CYR" w:cs="Times New Roman CYR"/>
          <w:sz w:val="24"/>
          <w:szCs w:val="24"/>
        </w:rPr>
        <w:t>исного використання об'єкта основних засобiв. Мiсячна сума амортизацiї, при застосуваннi даного методу визначається дiленням рiчної суми амортизацiї на 12. Для бухгалтерського облiку Пiдприємства запаси класифiкують на такi групи: основнi та допомiжнi мате</w:t>
      </w:r>
      <w:r>
        <w:rPr>
          <w:rFonts w:ascii="Times New Roman CYR" w:hAnsi="Times New Roman CYR" w:cs="Times New Roman CYR"/>
          <w:sz w:val="24"/>
          <w:szCs w:val="24"/>
        </w:rPr>
        <w:t>рiали, малоцiннi та швидкозношуванi предмети та iншi матерiальнi цiнностi. Одиницею бухгалтерського облiку запасiв є їх найменування або однорiдна група. Придбанi (отриманi) або виробленi запаси зараховуються на баланс пiдприємства за первiсною вартiстю. В</w:t>
      </w:r>
      <w:r>
        <w:rPr>
          <w:rFonts w:ascii="Times New Roman CYR" w:hAnsi="Times New Roman CYR" w:cs="Times New Roman CYR"/>
          <w:sz w:val="24"/>
          <w:szCs w:val="24"/>
        </w:rPr>
        <w:t>ибуття матерiалiв вiдбувається за методом iдентифiкованої собiвартостi, на пiдставi накладних та актiв на списання, якi пiдписанi уповноваженими особами Товариства та затвердженi в установленому порядку. Дебiторська заборгованiсть за товари, роботи та посл</w:t>
      </w:r>
      <w:r>
        <w:rPr>
          <w:rFonts w:ascii="Times New Roman CYR" w:hAnsi="Times New Roman CYR" w:cs="Times New Roman CYR"/>
          <w:sz w:val="24"/>
          <w:szCs w:val="24"/>
        </w:rPr>
        <w:t>уги, згiдно Положення (стандарту) бухгалтерського облiку 10 "Дебiторська заборгованiсть " вiдображається за первiсною вартiстю . Облiк реалiзацiї товарiв здiйснюється згiдно Нацiональних Положень (стандартiв) бухгалтерського облiку 15 "Доходи " та 16 "Витр</w:t>
      </w:r>
      <w:r>
        <w:rPr>
          <w:rFonts w:ascii="Times New Roman CYR" w:hAnsi="Times New Roman CYR" w:cs="Times New Roman CYR"/>
          <w:sz w:val="24"/>
          <w:szCs w:val="24"/>
        </w:rPr>
        <w:t>ати ". Реалiзацiя здiйснюється по методу нарахування. Бухгалтерський облiк на ПрАТ "Турбiвський каолiновий завод" ведеться по журнально-ордернiй формi, шляхом складання аналiтичних оборотно - сальдових вiдомостей. В перiодi, що перевiрявся пiдприємство здi</w:t>
      </w:r>
      <w:r>
        <w:rPr>
          <w:rFonts w:ascii="Times New Roman CYR" w:hAnsi="Times New Roman CYR" w:cs="Times New Roman CYR"/>
          <w:sz w:val="24"/>
          <w:szCs w:val="24"/>
        </w:rPr>
        <w:t>йснювало бухгалтерський облiк у вiдповiдностi з "Планом рахункiв бухгалтерського облiку активiв, капiталу, зобов'язань i господарських операцiй пiдприємств та органiзацiй ", затвердженим наказом Мiнфiну України вiд 30.11.1999 року за № 291.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первiсному</w:t>
      </w:r>
      <w:r>
        <w:rPr>
          <w:rFonts w:ascii="Times New Roman CYR" w:hAnsi="Times New Roman CYR" w:cs="Times New Roman CYR"/>
          <w:sz w:val="24"/>
          <w:szCs w:val="24"/>
        </w:rPr>
        <w:t xml:space="preserve"> визнаннi iнвестицiї Товариства в капiтал iнших пiдприємств оцiненi за собiвартiстю. Станом на 31 грудня 2022 року Товариство не має iнвестицiй в капiтал iнших пiдприємств.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на протязi 2022 року не змiнювалась.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w:t>
      </w:r>
      <w:r>
        <w:rPr>
          <w:rFonts w:ascii="Times New Roman CYR" w:hAnsi="Times New Roman CYR" w:cs="Times New Roman CYR"/>
          <w:b/>
          <w:bCs/>
          <w:sz w:val="24"/>
          <w:szCs w:val="24"/>
        </w:rPr>
        <w:t>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w:t>
      </w:r>
      <w:r>
        <w:rPr>
          <w:rFonts w:ascii="Times New Roman CYR" w:hAnsi="Times New Roman CYR" w:cs="Times New Roman CYR"/>
          <w:b/>
          <w:bCs/>
          <w:sz w:val="24"/>
          <w:szCs w:val="24"/>
        </w:rPr>
        <w:t>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w:t>
      </w:r>
      <w:r>
        <w:rPr>
          <w:rFonts w:ascii="Times New Roman CYR" w:hAnsi="Times New Roman CYR" w:cs="Times New Roman CYR"/>
          <w:b/>
          <w:bCs/>
          <w:sz w:val="24"/>
          <w:szCs w:val="24"/>
        </w:rPr>
        <w:t>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w:t>
      </w:r>
      <w:r>
        <w:rPr>
          <w:rFonts w:ascii="Times New Roman CYR" w:hAnsi="Times New Roman CYR" w:cs="Times New Roman CYR"/>
          <w:b/>
          <w:bCs/>
          <w:sz w:val="24"/>
          <w:szCs w:val="24"/>
        </w:rPr>
        <w:t xml:space="preserve">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w:t>
      </w:r>
      <w:r>
        <w:rPr>
          <w:rFonts w:ascii="Times New Roman CYR" w:hAnsi="Times New Roman CYR" w:cs="Times New Roman CYR"/>
          <w:b/>
          <w:bCs/>
          <w:sz w:val="24"/>
          <w:szCs w:val="24"/>
        </w:rPr>
        <w:t>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w:t>
      </w:r>
      <w:r>
        <w:rPr>
          <w:rFonts w:ascii="Times New Roman CYR" w:hAnsi="Times New Roman CYR" w:cs="Times New Roman CYR"/>
          <w:b/>
          <w:bCs/>
          <w:sz w:val="24"/>
          <w:szCs w:val="24"/>
        </w:rPr>
        <w:t xml:space="preserve">ити ті країни, у яких емітентом отримано 10 або більше відсотків від загальної суми доходів за звітний рік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 роцi ПрАТ "Турбiвський каолiновий завод" проводив  видобуток та збагачення каолiну вiдповiдно до отриманих спецiальних дозволiв iз:</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Пляхiв</w:t>
      </w:r>
      <w:r>
        <w:rPr>
          <w:rFonts w:ascii="Times New Roman CYR" w:hAnsi="Times New Roman CYR" w:cs="Times New Roman CYR"/>
          <w:sz w:val="24"/>
          <w:szCs w:val="24"/>
        </w:rPr>
        <w:t>ського родовища первинних каолiнiв;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Турбiвського родовища (дiлянка №8) первинних каолiнiв.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види продукцiї, якi виробляє пiдприємство, є каолiн первинний, каолiн збагачений та пiсок. Обсяг виробництва у 2022 роцi становить: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Каолiн первинний</w:t>
      </w:r>
      <w:r>
        <w:rPr>
          <w:rFonts w:ascii="Times New Roman CYR" w:hAnsi="Times New Roman CYR" w:cs="Times New Roman CYR"/>
          <w:sz w:val="24"/>
          <w:szCs w:val="24"/>
        </w:rPr>
        <w:tab/>
        <w:t>- 8</w:t>
      </w:r>
      <w:r>
        <w:rPr>
          <w:rFonts w:ascii="Times New Roman CYR" w:hAnsi="Times New Roman CYR" w:cs="Times New Roman CYR"/>
          <w:sz w:val="24"/>
          <w:szCs w:val="24"/>
        </w:rPr>
        <w:t xml:space="preserve"> 424,00 т,</w:t>
      </w:r>
      <w:r>
        <w:rPr>
          <w:rFonts w:ascii="Times New Roman CYR" w:hAnsi="Times New Roman CYR" w:cs="Times New Roman CYR"/>
          <w:sz w:val="24"/>
          <w:szCs w:val="24"/>
        </w:rPr>
        <w:tab/>
        <w:t>- 1 415,2 тис.грн., - 61,69%</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Каолiн збагачений</w:t>
      </w:r>
      <w:r>
        <w:rPr>
          <w:rFonts w:ascii="Times New Roman CYR" w:hAnsi="Times New Roman CYR" w:cs="Times New Roman CYR"/>
          <w:sz w:val="24"/>
          <w:szCs w:val="24"/>
        </w:rPr>
        <w:tab/>
        <w:t>- 2 023,43 т,</w:t>
      </w:r>
      <w:r>
        <w:rPr>
          <w:rFonts w:ascii="Times New Roman CYR" w:hAnsi="Times New Roman CYR" w:cs="Times New Roman CYR"/>
          <w:sz w:val="24"/>
          <w:szCs w:val="24"/>
        </w:rPr>
        <w:tab/>
        <w:t xml:space="preserve">- 6 039,7 тис.грн., - 14,82%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Пiсок </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xml:space="preserve">- 3 206,31 т, </w:t>
      </w:r>
      <w:r>
        <w:rPr>
          <w:rFonts w:ascii="Times New Roman CYR" w:hAnsi="Times New Roman CYR" w:cs="Times New Roman CYR"/>
          <w:sz w:val="24"/>
          <w:szCs w:val="24"/>
        </w:rPr>
        <w:tab/>
        <w:t>- 372,5 тис.грн., - 23,48%</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Обсяг реалiзованої продукцiї в 2022 роцi становить: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Каолiн первинний</w:t>
      </w:r>
      <w:r>
        <w:rPr>
          <w:rFonts w:ascii="Times New Roman CYR" w:hAnsi="Times New Roman CYR" w:cs="Times New Roman CYR"/>
          <w:sz w:val="24"/>
          <w:szCs w:val="24"/>
        </w:rPr>
        <w:tab/>
        <w:t>- 9 110,48 т,</w:t>
      </w:r>
      <w:r>
        <w:rPr>
          <w:rFonts w:ascii="Times New Roman CYR" w:hAnsi="Times New Roman CYR" w:cs="Times New Roman CYR"/>
          <w:sz w:val="24"/>
          <w:szCs w:val="24"/>
        </w:rPr>
        <w:tab/>
        <w:t>- 1 040,2 тис.грн., - 57,55%</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Каолiн збагачений</w:t>
      </w:r>
      <w:r>
        <w:rPr>
          <w:rFonts w:ascii="Times New Roman CYR" w:hAnsi="Times New Roman CYR" w:cs="Times New Roman CYR"/>
          <w:sz w:val="24"/>
          <w:szCs w:val="24"/>
        </w:rPr>
        <w:tab/>
        <w:t>- 3 402,67 т,</w:t>
      </w:r>
      <w:r>
        <w:rPr>
          <w:rFonts w:ascii="Times New Roman CYR" w:hAnsi="Times New Roman CYR" w:cs="Times New Roman CYR"/>
          <w:sz w:val="24"/>
          <w:szCs w:val="24"/>
        </w:rPr>
        <w:tab/>
        <w:t>- 9 814,2 тис.грн., - 21,49%</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Пiсок</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- 3 318,23 т,</w:t>
      </w:r>
      <w:r>
        <w:rPr>
          <w:rFonts w:ascii="Times New Roman CYR" w:hAnsi="Times New Roman CYR" w:cs="Times New Roman CYR"/>
          <w:sz w:val="24"/>
          <w:szCs w:val="24"/>
        </w:rPr>
        <w:tab/>
        <w:t>- 677,1 тис. грн.  - 20,96%</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Обсяг реалiзацiї готової продукцiї в 2022 роцi склав 15 831,38 т  на суму  11 531,</w:t>
      </w:r>
      <w:r>
        <w:rPr>
          <w:rFonts w:ascii="Times New Roman CYR" w:hAnsi="Times New Roman CYR" w:cs="Times New Roman CYR"/>
          <w:sz w:val="24"/>
          <w:szCs w:val="24"/>
        </w:rPr>
        <w:t xml:space="preserve">5 тис. грн.,  середньо реалiзацiйна цiна становить 727,26 грн  за одну тону готової продукцiї. Основнi клiєнти: ВИРОБНИЧИЙ КООПЕРАТИВ "ГЕОЛОГ", ТОВ "АПБ-Цегла", ТОВ </w:t>
      </w:r>
      <w:r>
        <w:rPr>
          <w:rFonts w:ascii="Times New Roman CYR" w:hAnsi="Times New Roman CYR" w:cs="Times New Roman CYR"/>
          <w:sz w:val="24"/>
          <w:szCs w:val="24"/>
        </w:rPr>
        <w:lastRenderedPageBreak/>
        <w:t>"МОНОЛIТ-ГРУП", ТОВ "АЛЬТАМIРА", ПРАТ "ОБЛАСНИЙ ЗАВОД ЗАЛIЗОБЕТОННИХ ВИРОБIВ I КОНСТРУКЦIЙ"</w:t>
      </w:r>
      <w:r>
        <w:rPr>
          <w:rFonts w:ascii="Times New Roman CYR" w:hAnsi="Times New Roman CYR" w:cs="Times New Roman CYR"/>
          <w:sz w:val="24"/>
          <w:szCs w:val="24"/>
        </w:rPr>
        <w:t>, ФОП КИРИЛОВИЧ АНДРIЙ IВАНОВИЧ, ТОВ "ТЕРМОКЕРАМIК-К", ТОВ "ЦЕРСАНIТ IНВЕСТ". В 2022 роцi, крiм постачання своєї продукцiї на територiї України, ПрАТ "Турбiвський каолiновий завод" займався експортом своєї продукцiї (каолiн збагачений) до рiзних країн, зок</w:t>
      </w:r>
      <w:r>
        <w:rPr>
          <w:rFonts w:ascii="Times New Roman CYR" w:hAnsi="Times New Roman CYR" w:cs="Times New Roman CYR"/>
          <w:sz w:val="24"/>
          <w:szCs w:val="24"/>
        </w:rPr>
        <w:t>рема  до Угорщини, Iндiї, Турцiї, Єгипту. Головним зарубiжним партнером емiтента до 24.02.2022 року був ООО "КЕРАМИКА", Росiя. Обсяг реалiзацiї по експортним операцiям до 24.02.2022 роцу склав 2 666,4 тис. грн. або 23,12 % вiд усiєї реалiзацiї продукцiї.</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постачальники товарiв, робiт, послуг:</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Центральна газопостачальна компанiя Постачання природ.газу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ПП "Атек Турбiв"</w:t>
      </w:r>
      <w:r>
        <w:rPr>
          <w:rFonts w:ascii="Times New Roman CYR" w:hAnsi="Times New Roman CYR" w:cs="Times New Roman CYR"/>
          <w:sz w:val="24"/>
          <w:szCs w:val="24"/>
        </w:rPr>
        <w:tab/>
      </w:r>
      <w:r>
        <w:rPr>
          <w:rFonts w:ascii="Times New Roman CYR" w:hAnsi="Times New Roman CYR" w:cs="Times New Roman CYR"/>
          <w:sz w:val="24"/>
          <w:szCs w:val="24"/>
        </w:rPr>
        <w:tab/>
        <w:t>Транспортнi послуги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"УКРЕКСКАВАЦIЯ"</w:t>
      </w:r>
      <w:r>
        <w:rPr>
          <w:rFonts w:ascii="Times New Roman CYR" w:hAnsi="Times New Roman CYR" w:cs="Times New Roman CYR"/>
          <w:sz w:val="24"/>
          <w:szCs w:val="24"/>
        </w:rPr>
        <w:tab/>
        <w:t>Послуги екскаватора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"БРЕННТАНГ УКРАЇНА"</w:t>
      </w:r>
      <w:r>
        <w:rPr>
          <w:rFonts w:ascii="Times New Roman CYR" w:hAnsi="Times New Roman CYR" w:cs="Times New Roman CYR"/>
          <w:sz w:val="24"/>
          <w:szCs w:val="24"/>
        </w:rPr>
        <w:tab/>
        <w:t>Акриловий полiмер</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"ТЕК КСТ ГРУП УКР</w:t>
      </w:r>
      <w:r>
        <w:rPr>
          <w:rFonts w:ascii="Times New Roman CYR" w:hAnsi="Times New Roman CYR" w:cs="Times New Roman CYR"/>
          <w:sz w:val="24"/>
          <w:szCs w:val="24"/>
        </w:rPr>
        <w:t>АЇНА"</w:t>
      </w:r>
      <w:r>
        <w:rPr>
          <w:rFonts w:ascii="Times New Roman CYR" w:hAnsi="Times New Roman CYR" w:cs="Times New Roman CYR"/>
          <w:sz w:val="24"/>
          <w:szCs w:val="24"/>
        </w:rPr>
        <w:tab/>
        <w:t>Транспортнi послуги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по газопостачанню та газифiкацiї "Вiнницягаз"</w:t>
      </w:r>
      <w:r>
        <w:rPr>
          <w:rFonts w:ascii="Times New Roman CYR" w:hAnsi="Times New Roman CYR" w:cs="Times New Roman CYR"/>
          <w:sz w:val="24"/>
          <w:szCs w:val="24"/>
        </w:rPr>
        <w:tab/>
        <w:t>Постачання природ.газу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"Вiнницяобленерго/СО Липовецькi електричнi мережi</w:t>
      </w:r>
      <w:r>
        <w:rPr>
          <w:rFonts w:ascii="Times New Roman CYR" w:hAnsi="Times New Roman CYR" w:cs="Times New Roman CYR"/>
          <w:sz w:val="24"/>
          <w:szCs w:val="24"/>
        </w:rPr>
        <w:tab/>
        <w:t>Постачання ел.енергiї</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ЕНЕРА</w:t>
      </w:r>
      <w:r>
        <w:rPr>
          <w:rFonts w:ascii="Times New Roman CYR" w:hAnsi="Times New Roman CYR" w:cs="Times New Roman CYR"/>
          <w:sz w:val="24"/>
          <w:szCs w:val="24"/>
        </w:rPr>
        <w:tab/>
        <w:t>Постачання ел.енергiї</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"ДЕЛIС - ПРОФ"</w:t>
      </w:r>
      <w:r>
        <w:rPr>
          <w:rFonts w:ascii="Times New Roman CYR" w:hAnsi="Times New Roman CYR" w:cs="Times New Roman CYR"/>
          <w:sz w:val="24"/>
          <w:szCs w:val="24"/>
        </w:rPr>
        <w:tab/>
        <w:t>Тара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"МОНТАЖНИК-К"</w:t>
      </w:r>
      <w:r>
        <w:rPr>
          <w:rFonts w:ascii="Times New Roman CYR" w:hAnsi="Times New Roman CYR" w:cs="Times New Roman CYR"/>
          <w:sz w:val="24"/>
          <w:szCs w:val="24"/>
        </w:rPr>
        <w:tab/>
        <w:t>Обладнання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w:t>
      </w:r>
      <w:r>
        <w:rPr>
          <w:rFonts w:ascii="Times New Roman CYR" w:hAnsi="Times New Roman CYR" w:cs="Times New Roman CYR"/>
          <w:b/>
          <w:bCs/>
          <w:sz w:val="24"/>
          <w:szCs w:val="24"/>
        </w:rPr>
        <w:t xml:space="preserve">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2018 роцi пiдприємство за рахунок кредитних коштi</w:t>
      </w:r>
      <w:r>
        <w:rPr>
          <w:rFonts w:ascii="Times New Roman CYR" w:hAnsi="Times New Roman CYR" w:cs="Times New Roman CYR"/>
          <w:sz w:val="24"/>
          <w:szCs w:val="24"/>
        </w:rPr>
        <w:t xml:space="preserve">в  придбало корпоративнi права ТОВ "АПБ - ЦЕГЛА", що розташоване в Чернiгiвськiй областi Борзнянського району м. Борзна, вул.. Паризької комуни, буд. 33.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 2018 роцi придбало наступнi основнi засоби: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Бортовий редуктор  ДТ - 75 - 6,4 тис.</w:t>
      </w:r>
      <w:r>
        <w:rPr>
          <w:rFonts w:ascii="Times New Roman CYR" w:hAnsi="Times New Roman CYR" w:cs="Times New Roman CYR"/>
          <w:sz w:val="24"/>
          <w:szCs w:val="24"/>
        </w:rPr>
        <w:t xml:space="preserve">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Цилiндр рульовий 4045 з тягою - 6,7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А052-00 Сито Q 200, комiрка 0,025мм (Iталiя) - 7,1 т.грн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БФП CANON i Sensys MF 231-8443321000 - 6,2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Вентилятор  OBR 200 М-2К радiальний вентилятор BVN - 8,7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Вентилятор  O</w:t>
      </w:r>
      <w:r>
        <w:rPr>
          <w:rFonts w:ascii="Times New Roman CYR" w:hAnsi="Times New Roman CYR" w:cs="Times New Roman CYR"/>
          <w:sz w:val="24"/>
          <w:szCs w:val="24"/>
        </w:rPr>
        <w:t>BR 260 T-2К радiальний вентилятор BVN - 8,4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Дриль HDЕ 13RQD;825 Вт;101 Нм;0-500 об/хв. - 6,6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М/редуктор ЗМПМ - 50-45-480-С-110 - 10,2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М/редуктор ЗМПМ - 50-45-480-С-110 - 10,2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Мiнiмийка  Bosch Advanced aquatak 150(0.600.8A7.700) - 12,0 тис.грн.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Навантажувач VOLVO 150 CV3114 - 300,0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Насос ЦНС 60-125 без електродвигуна - 58,0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Ноутбук Lenovo IdeaPad 520S-14IKB (81BL009CRA) Min - 17,1 тис.грн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Перет</w:t>
      </w:r>
      <w:r>
        <w:rPr>
          <w:rFonts w:ascii="Times New Roman CYR" w:hAnsi="Times New Roman CYR" w:cs="Times New Roman CYR"/>
          <w:sz w:val="24"/>
          <w:szCs w:val="24"/>
        </w:rPr>
        <w:t>ворювач частоти 4лВт 380 Вт 3ф GL200-004G-4 - 9,0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Перетворювач частоти 4лВт 380 Вт 3ф GL200-004G-4 - 9,0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Розсiювач лабораторний унiверсальний РЛУ -1 - 15,2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Система туманоутворення високого тиску 0,3 л - 22,9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ТРМ 148 - Р ПIД - регулятор 8 мм канальний  - 6,7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Шина 18.00-25-36PR TT E3/L3 SATOVA - 23,6 тис.</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Шина 18.00-25-36PR TT E3/L3 SATOVA - 23,6 тис.</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розпочало будiвництво фiльтрпресового вiддiлення, а також барабанного вiддiлення зб</w:t>
      </w:r>
      <w:r>
        <w:rPr>
          <w:rFonts w:ascii="Times New Roman CYR" w:hAnsi="Times New Roman CYR" w:cs="Times New Roman CYR"/>
          <w:sz w:val="24"/>
          <w:szCs w:val="24"/>
        </w:rPr>
        <w:t>агачення сировини.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 2019 роцi придбало наступнi основнi засоби: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Автоматичний вимикач  А - 3734 Б 250 А           - 19 260,00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АС70- Т3-018G  /022Р                                              - 22 918,06</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АС70- Т3-022G  / 030Р                                              - 44 334,74</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АС70- Т3-055G /75Р                                                  - 55 990,00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Газовий пальник  WMG/2А ZM R2                         - 348 750,25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Гiдроцилон Ду 400 кГЦ</w:t>
      </w:r>
      <w:r>
        <w:rPr>
          <w:rFonts w:ascii="Times New Roman CYR" w:hAnsi="Times New Roman CYR" w:cs="Times New Roman CYR"/>
          <w:sz w:val="24"/>
          <w:szCs w:val="24"/>
        </w:rPr>
        <w:t>ЛР 400-00-01                     - 104 790, 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Гiдроцилон Ду 400 кГЦЛР 400-00-02                      - 94 210,00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Двомоторне однодечне високочастотне вiбросито - 1166 666,67</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Електродвигун АИР 160 М4                                      - 19 325,00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Живи</w:t>
      </w:r>
      <w:r>
        <w:rPr>
          <w:rFonts w:ascii="Times New Roman CYR" w:hAnsi="Times New Roman CYR" w:cs="Times New Roman CYR"/>
          <w:sz w:val="24"/>
          <w:szCs w:val="24"/>
        </w:rPr>
        <w:t>льник пульпи для вiбросита ВВУ 1500.12ВЧ - 56 625,00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Каток опорний у зборi (однобортний)                      - 26 300,00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Каток пiдтримуючий  Т - 130 24 -21 -171СП           - 10 300, 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Конвеєр стрiчковий b=400мм, L = 10м                      - 40 500,</w:t>
      </w:r>
      <w:r>
        <w:rPr>
          <w:rFonts w:ascii="Times New Roman CYR" w:hAnsi="Times New Roman CYR" w:cs="Times New Roman CYR"/>
          <w:sz w:val="24"/>
          <w:szCs w:val="24"/>
        </w:rPr>
        <w:t>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Конвеєр стрiчковий b=400мм, L = 8м                         - 35 000,00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Мат з керамоволокна  СIР - 112                                 - 16 875,00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Мiнi мийка Karcher  ProHD 600                                  - 19082,50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Мотопомпа FP400С 100м3/Ч                                      - 7916,81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Мотопомпа з 4 тактним дизельним двигуном             - 13 741, 67</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Насос 5/4W (I)- 325L-55-PET                                        - 138 000,00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Насос Д200-36 на рамi з електродвиг</w:t>
      </w:r>
      <w:r>
        <w:rPr>
          <w:rFonts w:ascii="Times New Roman CYR" w:hAnsi="Times New Roman CYR" w:cs="Times New Roman CYR"/>
          <w:sz w:val="24"/>
          <w:szCs w:val="24"/>
        </w:rPr>
        <w:t xml:space="preserve">уном                    - 68 800,00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Насос СМ 150-125- 315 на рамi без електродвигуна    - 28 625,00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Насос ЦНС 60-125  на рамi з муфтою                            - 154 800,00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Трубопровiд нагнiтання насосу 5 ГрК ТРП 100 152       - 48 833,34</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Шлюзо</w:t>
      </w:r>
      <w:r>
        <w:rPr>
          <w:rFonts w:ascii="Times New Roman CYR" w:hAnsi="Times New Roman CYR" w:cs="Times New Roman CYR"/>
          <w:sz w:val="24"/>
          <w:szCs w:val="24"/>
        </w:rPr>
        <w:t xml:space="preserve">вий живильник ШП 150 з мотором редуктором - 12 000,00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                    256521,04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продовжує будiвництво фiльтрпресового вiддiлення, а також барабанного вiддiлення збагачення сировини. Почалось будiвництво лiнiї фасування каолiн</w:t>
      </w:r>
      <w:r>
        <w:rPr>
          <w:rFonts w:ascii="Times New Roman CYR" w:hAnsi="Times New Roman CYR" w:cs="Times New Roman CYR"/>
          <w:sz w:val="24"/>
          <w:szCs w:val="24"/>
        </w:rPr>
        <w:t>ової пудри. Основнi засоби були придбанi за рахунок поворотної фiнансової допомоги вiд засновника.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пiдприємство придбало наступнi основнi засоби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Ваги посиленi VTP - 1200*1200 А6 - 6666,67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Гусениця у зборi (2шт) 50-22-9 СП/ЧАЗ РФ - 140 000,00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Двомоторне одноденне високочастотне вiбросито ВВУ 1500.12ВЧ (3шт) - 1 222 678,33</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Каток опорний у зборi (двобортний) 24-21-170 СП (3шт) - 19725,00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Каток опорний у зборi (двобортний) 24-21-169 СП (2шт</w:t>
      </w:r>
      <w:r>
        <w:rPr>
          <w:rFonts w:ascii="Times New Roman CYR" w:hAnsi="Times New Roman CYR" w:cs="Times New Roman CYR"/>
          <w:sz w:val="24"/>
          <w:szCs w:val="24"/>
        </w:rPr>
        <w:t>) - 12967,00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Колесо ведуче 50 - 19-99 ЧАЗ  (2 шт) - 12950,00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Компресор  100л роб. 8 Барб.335 л/хв. 2,2 кВт, 2 цилiндра (FORTE) - 7100.00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Насос СМ 150-125-315/4а на рамi без електродвигуна  - 28625,00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Разом                                               </w:t>
      </w:r>
      <w:r>
        <w:rPr>
          <w:rFonts w:ascii="Times New Roman CYR" w:hAnsi="Times New Roman CYR" w:cs="Times New Roman CYR"/>
          <w:sz w:val="24"/>
          <w:szCs w:val="24"/>
        </w:rPr>
        <w:t xml:space="preserve">                               1 450712 ,00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Також було модернiзовано  та зробленi капiтальнi ремонти слiдуючих активiв на суму  - 3586192,56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Сушильний барабан  -788599,99</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Будiвля барабанного вiддiлення 819187,96</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Будiвля збагачення сировин  159</w:t>
      </w:r>
      <w:r>
        <w:rPr>
          <w:rFonts w:ascii="Times New Roman CYR" w:hAnsi="Times New Roman CYR" w:cs="Times New Roman CYR"/>
          <w:sz w:val="24"/>
          <w:szCs w:val="24"/>
        </w:rPr>
        <w:t>247,50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Булiвля складу готової продукцiї  1295205,97</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Бульдозер  ДЗ -171 - 232356,33</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Водонасосна станцiя - 21672,59</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Водопровод (будiвля механiчної майстернi) -10501,35</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Гiдроциклон 107277,96</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Грохот 5860,00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Мiшалка суспензiї  - 38876,02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Навантажувач VOLVO 150 CV3114 - 5611,17</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Навантажувач вилковий - 4014 М- 7410,23</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Навантажувач Сталева воля - 75714,33</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Столярний цех  12485,77</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Стрiчковий конвеєр  - 4975,62</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пiдприємство придбало наступнi основнi засоби на суму 6281132,99 грн</w:t>
      </w:r>
      <w:r>
        <w:rPr>
          <w:rFonts w:ascii="Times New Roman CYR" w:hAnsi="Times New Roman CYR" w:cs="Times New Roman CYR"/>
          <w:sz w:val="24"/>
          <w:szCs w:val="24"/>
        </w:rPr>
        <w:t>., в тому числi: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Автомобiль PEUGEOT 301</w:t>
      </w:r>
      <w:r>
        <w:rPr>
          <w:rFonts w:ascii="Times New Roman CYR" w:hAnsi="Times New Roman CYR" w:cs="Times New Roman CYR"/>
          <w:sz w:val="24"/>
          <w:szCs w:val="24"/>
        </w:rPr>
        <w:tab/>
        <w:t>357820,00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Автомобiль RENAULT Daster</w:t>
      </w:r>
      <w:r>
        <w:rPr>
          <w:rFonts w:ascii="Times New Roman CYR" w:hAnsi="Times New Roman CYR" w:cs="Times New Roman CYR"/>
          <w:sz w:val="24"/>
          <w:szCs w:val="24"/>
        </w:rPr>
        <w:tab/>
        <w:t>433205,20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Автомобiль RENAULT Logan</w:t>
      </w:r>
      <w:r>
        <w:rPr>
          <w:rFonts w:ascii="Times New Roman CYR" w:hAnsi="Times New Roman CYR" w:cs="Times New Roman CYR"/>
          <w:sz w:val="24"/>
          <w:szCs w:val="24"/>
        </w:rPr>
        <w:tab/>
        <w:t>295494,70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Гiдроциклон   UHC 400 polytech з вiдводом зл.продукту.вставка шумова.пiскова насадка.труба пол.(3шт) 276480,00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Екскаватор Hidro</w:t>
      </w:r>
      <w:r>
        <w:rPr>
          <w:rFonts w:ascii="Times New Roman CYR" w:hAnsi="Times New Roman CYR" w:cs="Times New Roman CYR"/>
          <w:sz w:val="24"/>
          <w:szCs w:val="24"/>
        </w:rPr>
        <w:t>mek HMR230LC</w:t>
      </w:r>
      <w:r>
        <w:rPr>
          <w:rFonts w:ascii="Times New Roman CYR" w:hAnsi="Times New Roman CYR" w:cs="Times New Roman CYR"/>
          <w:sz w:val="24"/>
          <w:szCs w:val="24"/>
        </w:rPr>
        <w:tab/>
        <w:t>3 059 264,17</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Забор зелений</w:t>
      </w:r>
      <w:r>
        <w:rPr>
          <w:rFonts w:ascii="Times New Roman CYR" w:hAnsi="Times New Roman CYR" w:cs="Times New Roman CYR"/>
          <w:sz w:val="24"/>
          <w:szCs w:val="24"/>
        </w:rPr>
        <w:tab/>
        <w:t>96712,25</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Корпус до насосу ЛМЗ 43.00.001-03</w:t>
      </w:r>
      <w:r>
        <w:rPr>
          <w:rFonts w:ascii="Times New Roman CYR" w:hAnsi="Times New Roman CYR" w:cs="Times New Roman CYR"/>
          <w:sz w:val="24"/>
          <w:szCs w:val="24"/>
        </w:rPr>
        <w:tab/>
        <w:t>33570,00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КРАЗ  65055 СПГ</w:t>
      </w:r>
      <w:r>
        <w:rPr>
          <w:rFonts w:ascii="Times New Roman CYR" w:hAnsi="Times New Roman CYR" w:cs="Times New Roman CYR"/>
          <w:sz w:val="24"/>
          <w:szCs w:val="24"/>
        </w:rPr>
        <w:tab/>
        <w:t>364835,00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КРАЗ 65055</w:t>
      </w:r>
      <w:r>
        <w:rPr>
          <w:rFonts w:ascii="Times New Roman CYR" w:hAnsi="Times New Roman CYR" w:cs="Times New Roman CYR"/>
          <w:sz w:val="24"/>
          <w:szCs w:val="24"/>
        </w:rPr>
        <w:tab/>
        <w:t>364835,00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Мiшалка цифрова верхньопривiдна 150000 мПас,НТ-120DX-Unit Only, 230 в</w:t>
      </w:r>
      <w:r>
        <w:rPr>
          <w:rFonts w:ascii="Times New Roman CYR" w:hAnsi="Times New Roman CYR" w:cs="Times New Roman CYR"/>
          <w:sz w:val="24"/>
          <w:szCs w:val="24"/>
        </w:rPr>
        <w:tab/>
        <w:t>21666,67</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Навантажувач DOOSAN DISD SD200N</w:t>
      </w:r>
      <w:r>
        <w:rPr>
          <w:rFonts w:ascii="Times New Roman CYR" w:hAnsi="Times New Roman CYR" w:cs="Times New Roman CYR"/>
          <w:sz w:val="24"/>
          <w:szCs w:val="24"/>
        </w:rPr>
        <w:tab/>
      </w:r>
      <w:r>
        <w:rPr>
          <w:rFonts w:ascii="Times New Roman CYR" w:hAnsi="Times New Roman CYR" w:cs="Times New Roman CYR"/>
          <w:sz w:val="24"/>
          <w:szCs w:val="24"/>
        </w:rPr>
        <w:t>1131501,67</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Насос СМ150-125-315/4а </w:t>
      </w:r>
      <w:r>
        <w:rPr>
          <w:rFonts w:ascii="Times New Roman CYR" w:hAnsi="Times New Roman CYR" w:cs="Times New Roman CYR"/>
          <w:sz w:val="24"/>
          <w:szCs w:val="24"/>
        </w:rPr>
        <w:tab/>
        <w:t>25 575,00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Насос СМ150-125-315/4а на рамi без електродвигуна</w:t>
      </w:r>
      <w:r>
        <w:rPr>
          <w:rFonts w:ascii="Times New Roman CYR" w:hAnsi="Times New Roman CYR" w:cs="Times New Roman CYR"/>
          <w:sz w:val="24"/>
          <w:szCs w:val="24"/>
        </w:rPr>
        <w:tab/>
        <w:t>17 975,00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Насос ЦНС 60-125 </w:t>
      </w:r>
      <w:r>
        <w:rPr>
          <w:rFonts w:ascii="Times New Roman CYR" w:hAnsi="Times New Roman CYR" w:cs="Times New Roman CYR"/>
          <w:sz w:val="24"/>
          <w:szCs w:val="24"/>
        </w:rPr>
        <w:tab/>
        <w:t>108 333,33</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Розподiльник R-97/R 313-92-0002</w:t>
      </w:r>
      <w:r>
        <w:rPr>
          <w:rFonts w:ascii="Times New Roman CYR" w:hAnsi="Times New Roman CYR" w:cs="Times New Roman CYR"/>
          <w:sz w:val="24"/>
          <w:szCs w:val="24"/>
        </w:rPr>
        <w:tab/>
        <w:t>21500,00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Частотний перетворювач ЕР380-37,0-А02В06 37,0 кВт векторне керування в комплектi з електрошафою IР65</w:t>
      </w:r>
      <w:r>
        <w:rPr>
          <w:rFonts w:ascii="Times New Roman CYR" w:hAnsi="Times New Roman CYR" w:cs="Times New Roman CYR"/>
          <w:sz w:val="24"/>
          <w:szCs w:val="24"/>
        </w:rPr>
        <w:tab/>
        <w:t>37200,00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Також було модернiзовано  та зробленi капiтальнi iнвестицiї слiдуючих активiв на суму  1 533 452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Автомобiль ГАЗ-53</w:t>
      </w:r>
      <w:r>
        <w:rPr>
          <w:rFonts w:ascii="Times New Roman CYR" w:hAnsi="Times New Roman CYR" w:cs="Times New Roman CYR"/>
          <w:sz w:val="24"/>
          <w:szCs w:val="24"/>
        </w:rPr>
        <w:tab/>
        <w:t>1931,26</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Автомобiль Лада</w:t>
      </w:r>
      <w:r>
        <w:rPr>
          <w:rFonts w:ascii="Times New Roman CYR" w:hAnsi="Times New Roman CYR" w:cs="Times New Roman CYR"/>
          <w:sz w:val="24"/>
          <w:szCs w:val="24"/>
        </w:rPr>
        <w:t>-21043</w:t>
      </w:r>
      <w:r>
        <w:rPr>
          <w:rFonts w:ascii="Times New Roman CYR" w:hAnsi="Times New Roman CYR" w:cs="Times New Roman CYR"/>
          <w:sz w:val="24"/>
          <w:szCs w:val="24"/>
        </w:rPr>
        <w:tab/>
        <w:t>8904,32</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Вiбросито ВВу-1200</w:t>
      </w:r>
      <w:r>
        <w:rPr>
          <w:rFonts w:ascii="Times New Roman CYR" w:hAnsi="Times New Roman CYR" w:cs="Times New Roman CYR"/>
          <w:sz w:val="24"/>
          <w:szCs w:val="24"/>
        </w:rPr>
        <w:tab/>
        <w:t>112 897,32</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Електродвигун АИР 160 М4 1081, 18,5 кВт*1500 об/хв</w:t>
      </w:r>
      <w:r>
        <w:rPr>
          <w:rFonts w:ascii="Times New Roman CYR" w:hAnsi="Times New Roman CYR" w:cs="Times New Roman CYR"/>
          <w:sz w:val="24"/>
          <w:szCs w:val="24"/>
        </w:rPr>
        <w:tab/>
        <w:t>7 790,00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Фундамент пiд будiвлю пiд барабанного вiддiлення збагачення сировини та складу готової продукцiї</w:t>
      </w:r>
      <w:r>
        <w:rPr>
          <w:rFonts w:ascii="Times New Roman CYR" w:hAnsi="Times New Roman CYR" w:cs="Times New Roman CYR"/>
          <w:sz w:val="24"/>
          <w:szCs w:val="24"/>
        </w:rPr>
        <w:tab/>
        <w:t>1304079,50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Навантажувач VOLVO 150 CV3114</w:t>
      </w:r>
      <w:r>
        <w:rPr>
          <w:rFonts w:ascii="Times New Roman CYR" w:hAnsi="Times New Roman CYR" w:cs="Times New Roman CYR"/>
          <w:sz w:val="24"/>
          <w:szCs w:val="24"/>
        </w:rPr>
        <w:tab/>
        <w:t>7441,48</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Навантажувач вилковий 4014 М</w:t>
      </w:r>
      <w:r>
        <w:rPr>
          <w:rFonts w:ascii="Times New Roman CYR" w:hAnsi="Times New Roman CYR" w:cs="Times New Roman CYR"/>
          <w:sz w:val="24"/>
          <w:szCs w:val="24"/>
        </w:rPr>
        <w:tab/>
        <w:t>16554,96</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Навантажувач Сталева воля</w:t>
      </w:r>
      <w:r>
        <w:rPr>
          <w:rFonts w:ascii="Times New Roman CYR" w:hAnsi="Times New Roman CYR" w:cs="Times New Roman CYR"/>
          <w:sz w:val="24"/>
          <w:szCs w:val="24"/>
        </w:rPr>
        <w:tab/>
        <w:t>23287,63</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Сушильний барабан</w:t>
      </w:r>
      <w:r>
        <w:rPr>
          <w:rFonts w:ascii="Times New Roman CYR" w:hAnsi="Times New Roman CYR" w:cs="Times New Roman CYR"/>
          <w:sz w:val="24"/>
          <w:szCs w:val="24"/>
        </w:rPr>
        <w:tab/>
        <w:t>47476,34</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Трактор ДТ-75</w:t>
      </w:r>
      <w:r>
        <w:rPr>
          <w:rFonts w:ascii="Times New Roman CYR" w:hAnsi="Times New Roman CYR" w:cs="Times New Roman CYR"/>
          <w:sz w:val="24"/>
          <w:szCs w:val="24"/>
        </w:rPr>
        <w:tab/>
        <w:t>3089,00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частково були придбанi за рахунок поворотної фiнансової допомоги вiд </w:t>
      </w:r>
      <w:r>
        <w:rPr>
          <w:rFonts w:ascii="Times New Roman CYR" w:hAnsi="Times New Roman CYR" w:cs="Times New Roman CYR"/>
          <w:sz w:val="24"/>
          <w:szCs w:val="24"/>
        </w:rPr>
        <w:lastRenderedPageBreak/>
        <w:t>засновника, а також  за рахунок обiгових коштi</w:t>
      </w:r>
      <w:r>
        <w:rPr>
          <w:rFonts w:ascii="Times New Roman CYR" w:hAnsi="Times New Roman CYR" w:cs="Times New Roman CYR"/>
          <w:sz w:val="24"/>
          <w:szCs w:val="24"/>
        </w:rPr>
        <w:t>в пiдприємства.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 роцi пiдприємство придбало наступнi основнi засоби на суму 3385485,79 грн., в тому числi: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Ворота та шлагбаум</w:t>
      </w:r>
      <w:r>
        <w:rPr>
          <w:rFonts w:ascii="Times New Roman CYR" w:hAnsi="Times New Roman CYR" w:cs="Times New Roman CYR"/>
          <w:sz w:val="24"/>
          <w:szCs w:val="24"/>
        </w:rPr>
        <w:tab/>
        <w:t>115 500,96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Комп'ютер SAMSUNG LF 24T350FHIXCI</w:t>
      </w:r>
      <w:r>
        <w:rPr>
          <w:rFonts w:ascii="Times New Roman CYR" w:hAnsi="Times New Roman CYR" w:cs="Times New Roman CYR"/>
          <w:sz w:val="24"/>
          <w:szCs w:val="24"/>
        </w:rPr>
        <w:tab/>
        <w:t>19 984,83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Промивочний барабан для глини ф. 2,2м</w:t>
      </w:r>
      <w:r>
        <w:rPr>
          <w:rFonts w:ascii="Times New Roman CYR" w:hAnsi="Times New Roman CYR" w:cs="Times New Roman CYR"/>
          <w:sz w:val="24"/>
          <w:szCs w:val="24"/>
        </w:rPr>
        <w:tab/>
        <w:t>3 250 000,00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частково були придбанi за рахунок поворотної фiнансової допомоги вiд засновника, а також  за рахунок обiгових коштiв пiдприємства.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продовжує будiвництво фiльтрпресового вiддiлення, а також барабанного вiддiлення збагачення сир</w:t>
      </w:r>
      <w:r>
        <w:rPr>
          <w:rFonts w:ascii="Times New Roman CYR" w:hAnsi="Times New Roman CYR" w:cs="Times New Roman CYR"/>
          <w:sz w:val="24"/>
          <w:szCs w:val="24"/>
        </w:rPr>
        <w:t>овини. Почалось будiвництво лiнiї фасування каолiнової пудри.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w:t>
      </w:r>
      <w:r>
        <w:rPr>
          <w:rFonts w:ascii="Times New Roman CYR" w:hAnsi="Times New Roman CYR" w:cs="Times New Roman CYR"/>
          <w:b/>
          <w:bCs/>
          <w:sz w:val="24"/>
          <w:szCs w:val="24"/>
        </w:rPr>
        <w:t>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w:t>
      </w:r>
      <w:r>
        <w:rPr>
          <w:rFonts w:ascii="Times New Roman CYR" w:hAnsi="Times New Roman CYR" w:cs="Times New Roman CYR"/>
          <w:b/>
          <w:bCs/>
          <w:sz w:val="24"/>
          <w:szCs w:val="24"/>
        </w:rPr>
        <w:t>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 основних засобiв - Вiнницька обл., Липовецький р-н, смт.Турбiв вул.</w:t>
      </w:r>
      <w:r>
        <w:rPr>
          <w:rFonts w:ascii="Times New Roman CYR" w:hAnsi="Times New Roman CYR" w:cs="Times New Roman CYR"/>
          <w:sz w:val="24"/>
          <w:szCs w:val="24"/>
        </w:rPr>
        <w:t xml:space="preserve"> Миру,77</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Термiни корисного використання груп основних засобiв: будiвлi та споруди - 20-80 рокiв; машини та обладнання - 12-15 рокiв; транспортнi засоби - 5-10 рокiв, iншi основнi засоби(iнструменти, прилади та iнвентар) - 5-10 рокiв. Термiн корисного викор</w:t>
      </w:r>
      <w:r>
        <w:rPr>
          <w:rFonts w:ascii="Times New Roman CYR" w:hAnsi="Times New Roman CYR" w:cs="Times New Roman CYR"/>
          <w:sz w:val="24"/>
          <w:szCs w:val="24"/>
        </w:rPr>
        <w:t xml:space="preserve">истовування основних засобiв може переглядатися щорiчно за наслiдками рiчної iнвентаризацiї. Основнi засоби за кожною основною групою використовуються за своїм прямим призначенням, ступiнь використання - 95%.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первiсна вартiсть о</w:t>
      </w:r>
      <w:r>
        <w:rPr>
          <w:rFonts w:ascii="Times New Roman CYR" w:hAnsi="Times New Roman CYR" w:cs="Times New Roman CYR"/>
          <w:sz w:val="24"/>
          <w:szCs w:val="24"/>
        </w:rPr>
        <w:t xml:space="preserve">сновних засобiв становить  26663 тис.грн. Знос основних засобiв становить 10694 тис. грн., залишкова вартiсть основних засобiв - 15969 тис. грн. Ступiнь зносу становить 40% первiсної вартостi основних засобiв.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Будiвлi та споруди: первiсна вартiсть - 10424</w:t>
      </w:r>
      <w:r>
        <w:rPr>
          <w:rFonts w:ascii="Times New Roman CYR" w:hAnsi="Times New Roman CYR" w:cs="Times New Roman CYR"/>
          <w:sz w:val="24"/>
          <w:szCs w:val="24"/>
        </w:rPr>
        <w:t xml:space="preserve"> тис.грн., знос - 2665 тис.грн, або 25,6%.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Машини та обладнання : первiсна вартiсть - 14361 тис.грн., знос - 7101 тис.грн, або 49,4%.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Транспорт: первiсна вартiсть - 1224 тис.грн., знос - 310 тис.грн, або 25,3%.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малоцiннi необоротнi матерiальнi а</w:t>
      </w:r>
      <w:r>
        <w:rPr>
          <w:rFonts w:ascii="Times New Roman CYR" w:hAnsi="Times New Roman CYR" w:cs="Times New Roman CYR"/>
          <w:sz w:val="24"/>
          <w:szCs w:val="24"/>
        </w:rPr>
        <w:t xml:space="preserve">ктиви первiсна вартiсть - 657 тис.грн., знос - 618 тис.грн, або - 94,5%;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року змiни в вартостi основних засобiв вiдбулись за рахунок: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придбання основних засобiв на загальну суму 254 тис. грн., у тому числi: будинки та споруди - 212 тис.грн., о</w:t>
      </w:r>
      <w:r>
        <w:rPr>
          <w:rFonts w:ascii="Times New Roman CYR" w:hAnsi="Times New Roman CYR" w:cs="Times New Roman CYR"/>
          <w:sz w:val="24"/>
          <w:szCs w:val="24"/>
        </w:rPr>
        <w:t>бладнання - 30 тис.грн., транспортнi засоби - 0 тис.грн., малоцiннi необоротнi матерiальнi активи - 12 тис.грн.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вибуло за рiк основних засобiв на загальну суму (малоцiннi необоротнi матерiальнi активи) 12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нарахованої амортизацiї за рiк на 171</w:t>
      </w:r>
      <w:r>
        <w:rPr>
          <w:rFonts w:ascii="Times New Roman CYR" w:hAnsi="Times New Roman CYR" w:cs="Times New Roman CYR"/>
          <w:sz w:val="24"/>
          <w:szCs w:val="24"/>
        </w:rPr>
        <w:t>1 тис.грн., у тому числi: будинки та споруди 264 тис.грн., машини та обладнання 1325 тис.грн., транспортнi засоби - 110 тис.грн., малоцiннi необоротнi матерiальнi активи - 12 тис.грн.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Обмежень на використання основних засобiв немає. Орендованими основними </w:t>
      </w:r>
      <w:r>
        <w:rPr>
          <w:rFonts w:ascii="Times New Roman CYR" w:hAnsi="Times New Roman CYR" w:cs="Times New Roman CYR"/>
          <w:sz w:val="24"/>
          <w:szCs w:val="24"/>
        </w:rPr>
        <w:t xml:space="preserve">засобами </w:t>
      </w:r>
      <w:r>
        <w:rPr>
          <w:rFonts w:ascii="Times New Roman CYR" w:hAnsi="Times New Roman CYR" w:cs="Times New Roman CYR"/>
          <w:sz w:val="24"/>
          <w:szCs w:val="24"/>
        </w:rPr>
        <w:lastRenderedPageBreak/>
        <w:t>Товариство не користується.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Особливостей по екологiчних питаннях, якi б могли позначитися на використаннi активiв пiдприємства, не спостерiгається.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Нестабiльнiсть полiтичної та економiчної ситуацiї, що спостерiгалася в Українi в попереднi роки, продовжилась i у 2022 роцi. Протягом 2022 року еко</w:t>
      </w:r>
      <w:r>
        <w:rPr>
          <w:rFonts w:ascii="Times New Roman CYR" w:hAnsi="Times New Roman CYR" w:cs="Times New Roman CYR"/>
          <w:sz w:val="24"/>
          <w:szCs w:val="24"/>
        </w:rPr>
        <w:t>номiка України зазнала найбiльших за всю iсторiю незалежностi втрат, збиткiв та пошкоджень, якi їй завдала РФ, масштабувавши 24 лютого свiй терор, розпочатий ще у 2014 р. Подальша нестабiльнiсть умов здiйснення дiяльностi може спричинити негативний вплив н</w:t>
      </w:r>
      <w:r>
        <w:rPr>
          <w:rFonts w:ascii="Times New Roman CYR" w:hAnsi="Times New Roman CYR" w:cs="Times New Roman CYR"/>
          <w:sz w:val="24"/>
          <w:szCs w:val="24"/>
        </w:rPr>
        <w:t>а результати дiяльностi та фiнансовий стан Пiдприємства, характер та наслiдки якого на поточний момент визначити неможливо. На товариство здiйснюють вплив геополiтичного середовища, ризик податкової системи, кредитний ризик, ризик лiквiдностi та ризик упра</w:t>
      </w:r>
      <w:r>
        <w:rPr>
          <w:rFonts w:ascii="Times New Roman CYR" w:hAnsi="Times New Roman CYR" w:cs="Times New Roman CYR"/>
          <w:sz w:val="24"/>
          <w:szCs w:val="24"/>
        </w:rPr>
        <w:t>влiння капiталом, що витiкає з наявностi у пiдприємства фiнансових iнструментiв. Ступiнь залежностi вiд законодавчих або економiчних обмежень Товариством - значна.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Вiйна спричиняє негативний вплив на всi сфери життя, як держави в цiлому, так i окремої люд</w:t>
      </w:r>
      <w:r>
        <w:rPr>
          <w:rFonts w:ascii="Times New Roman CYR" w:hAnsi="Times New Roman CYR" w:cs="Times New Roman CYR"/>
          <w:sz w:val="24"/>
          <w:szCs w:val="24"/>
        </w:rPr>
        <w:t>ини та суб'єктiв господарювання. Вiйськовi дiї призводять до значних жертв, мiграцiї населення, пошкодження iнфраструктури та порушення економiчної дiяльностi в Українi. Через вiйну економiка України у 2022 роцi скоротилася на бiльш нiж 35%. Порушено вироб</w:t>
      </w:r>
      <w:r>
        <w:rPr>
          <w:rFonts w:ascii="Times New Roman CYR" w:hAnsi="Times New Roman CYR" w:cs="Times New Roman CYR"/>
          <w:sz w:val="24"/>
          <w:szCs w:val="24"/>
        </w:rPr>
        <w:t>ничу i торговельну дiяльнiсть через масове руйнування iнфраструктури, зокрема залiзничного та iнших сполучень iз сусiднiми країнами, дорожньої мережi та мостiв, є великi втрати робочої сили через мiграцiю або призов до армiї. На економiку України справляют</w:t>
      </w:r>
      <w:r>
        <w:rPr>
          <w:rFonts w:ascii="Times New Roman CYR" w:hAnsi="Times New Roman CYR" w:cs="Times New Roman CYR"/>
          <w:sz w:val="24"/>
          <w:szCs w:val="24"/>
        </w:rPr>
        <w:t>ь iстотний негативний вплив атаки рф на об'єкти енергетичної iнфраструктури, блокування портiв, виведення з активного користування значних площ сiльськогосподарського призначення, знищення та  пошкодження металургiйних заводiв, тощо. Значний негативний впл</w:t>
      </w:r>
      <w:r>
        <w:rPr>
          <w:rFonts w:ascii="Times New Roman CYR" w:hAnsi="Times New Roman CYR" w:cs="Times New Roman CYR"/>
          <w:sz w:val="24"/>
          <w:szCs w:val="24"/>
        </w:rPr>
        <w:t>ив вiдiграють вiдключення електрики через ракетнi атаки, що суттєво зменшують можливостi бiзнесу.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стежить за розвитком подiй i, за необхiдностi, вживає можливi заходи для мiнiмiзацiї будь-яких негативних наслiдкiв, наскiльки це можл</w:t>
      </w:r>
      <w:r>
        <w:rPr>
          <w:rFonts w:ascii="Times New Roman CYR" w:hAnsi="Times New Roman CYR" w:cs="Times New Roman CYR"/>
          <w:sz w:val="24"/>
          <w:szCs w:val="24"/>
        </w:rPr>
        <w:t>иво. Передбачається, що подальший негативний розвиток полiтичної ситуацiї, падiння макроекономiчних показникiв у свiтi, погiршення умов зовнiшньої та внутрiшньої торгiвлi може негативно впливати на дiяльнiсть Товариства у такий спосiб, що наразi не може бу</w:t>
      </w:r>
      <w:r>
        <w:rPr>
          <w:rFonts w:ascii="Times New Roman CYR" w:hAnsi="Times New Roman CYR" w:cs="Times New Roman CYR"/>
          <w:sz w:val="24"/>
          <w:szCs w:val="24"/>
        </w:rPr>
        <w:t>ти визначений.</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фiнансування пiдприємства в першу чергу проводило</w:t>
      </w:r>
      <w:r>
        <w:rPr>
          <w:rFonts w:ascii="Times New Roman CYR" w:hAnsi="Times New Roman CYR" w:cs="Times New Roman CYR"/>
          <w:sz w:val="24"/>
          <w:szCs w:val="24"/>
        </w:rPr>
        <w:t>сь за рахунок поворотної фiнансової допомоги засновника та кредитiв банку. Для забезпечення безперервного функцiонування пiдприємства емiтент працює над пошуком резервiв зниження витрат виробництва та погашенням зобов'язань, залученням нових клiєнтiв, збiл</w:t>
      </w:r>
      <w:r>
        <w:rPr>
          <w:rFonts w:ascii="Times New Roman CYR" w:hAnsi="Times New Roman CYR" w:cs="Times New Roman CYR"/>
          <w:sz w:val="24"/>
          <w:szCs w:val="24"/>
        </w:rPr>
        <w:t>ьшенням об'ємiв виробництва та реалiзацiї.</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року  всi зобов'язання по укладених догов</w:t>
      </w:r>
      <w:r>
        <w:rPr>
          <w:rFonts w:ascii="Times New Roman CYR" w:hAnsi="Times New Roman CYR" w:cs="Times New Roman CYR"/>
          <w:sz w:val="24"/>
          <w:szCs w:val="24"/>
        </w:rPr>
        <w:t>орах виконано.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Товариство планує розпоча</w:t>
      </w:r>
      <w:r>
        <w:rPr>
          <w:rFonts w:ascii="Times New Roman CYR" w:hAnsi="Times New Roman CYR" w:cs="Times New Roman CYR"/>
          <w:sz w:val="24"/>
          <w:szCs w:val="24"/>
        </w:rPr>
        <w:t>ти  будiвництво третьої лiнiї збагачення сировини, модернiзацiю обладнання та устаткування. Основним стратегiчним напрямком  роботи пiдприємства є доведення  виробничого процесу до оптимальних показникiв конкурентоздатної продукцiї.</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w:t>
      </w:r>
      <w:r>
        <w:rPr>
          <w:rFonts w:ascii="Times New Roman CYR" w:hAnsi="Times New Roman CYR" w:cs="Times New Roman CYR"/>
          <w:b/>
          <w:bCs/>
          <w:sz w:val="24"/>
          <w:szCs w:val="24"/>
        </w:rPr>
        <w:t xml:space="preserve"> щодо досліджень та розробок, вказати суму витрат на дослідження та розробку за звітний рік</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"Турбiвський каолiновий завод" здiйснює видобуток та збагачення каолiну iз Пляхiвського родовища первинних каолiнiв в Козятинському районi Вiнницької областi.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w:t>
      </w:r>
      <w:r>
        <w:rPr>
          <w:rFonts w:ascii="Times New Roman CYR" w:hAnsi="Times New Roman CYR" w:cs="Times New Roman CYR"/>
          <w:b/>
          <w:bCs/>
          <w:sz w:val="24"/>
          <w:szCs w:val="24"/>
        </w:rPr>
        <w:t>овільній формі</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результати фiнансово - господарської дiяльностi емiтента за останнi три роки: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2020 рiк непокритий збиток 14128 тис. грн., чистий збиток 8308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2021 рiк непокритий збиток 22441 тис. грн., чистий збиток 8111 тис.</w:t>
      </w:r>
      <w:r>
        <w:rPr>
          <w:rFonts w:ascii="Times New Roman CYR" w:hAnsi="Times New Roman CYR" w:cs="Times New Roman CYR"/>
          <w:sz w:val="24"/>
          <w:szCs w:val="24"/>
        </w:rPr>
        <w:t xml:space="preserve">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2022 рiк непокритий збиток 32150 тис. грн., чистий збиток 9640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збиткове.</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 Комiтетiв наглядової ради не створено.</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Полiщук Нестор Дмитрович, Члени наглядової ради Полiщук Володимир Нестерович, Полiщук Роман Нестерович</w:t>
            </w:r>
          </w:p>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  Директор.</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Арнаут Юрiй Iванович</w:t>
            </w:r>
          </w:p>
        </w:tc>
      </w:tr>
    </w:tbl>
    <w:p w:rsidR="00000000" w:rsidRDefault="00B0721A">
      <w:pPr>
        <w:widowControl w:val="0"/>
        <w:autoSpaceDE w:val="0"/>
        <w:autoSpaceDN w:val="0"/>
        <w:adjustRightInd w:val="0"/>
        <w:spacing w:after="0" w:line="240" w:lineRule="auto"/>
        <w:rPr>
          <w:rFonts w:ascii="Times New Roman CYR" w:hAnsi="Times New Roman CYR" w:cs="Times New Roman CYR"/>
        </w:rPr>
      </w:pPr>
    </w:p>
    <w:p w:rsidR="00000000" w:rsidRDefault="00B0721A">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w:t>
      </w:r>
      <w:r>
        <w:rPr>
          <w:rFonts w:ascii="Times New Roman CYR" w:hAnsi="Times New Roman CYR" w:cs="Times New Roman CYR"/>
          <w:b/>
          <w:bCs/>
          <w:sz w:val="28"/>
          <w:szCs w:val="28"/>
        </w:rPr>
        <w:t>о посадових осіб емітента</w:t>
      </w: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Арнаут Юрiй Iванович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1973</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закiнчив Одеський держав</w:t>
            </w:r>
            <w:r>
              <w:rPr>
                <w:rFonts w:ascii="Times New Roman CYR" w:hAnsi="Times New Roman CYR" w:cs="Times New Roman CYR"/>
              </w:rPr>
              <w:t>ний унiверситет внутрiшнiх справ у 2010 роцi, спецiальнiсть Право</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"Турбiвський каолiновий завод", 05474145, директор</w:t>
            </w:r>
          </w:p>
        </w:tc>
        <w:tc>
          <w:tcPr>
            <w:tcW w:w="155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01.08.2022, на необмежений термiн</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 пiдставi рiшення Нагляд</w:t>
            </w:r>
            <w:r>
              <w:rPr>
                <w:rFonts w:ascii="Times New Roman CYR" w:hAnsi="Times New Roman CYR" w:cs="Times New Roman CYR"/>
              </w:rPr>
              <w:t>ової ради ПРАТ "ТУРБIВСЬКИЙ КАОЛIНОВИЙ ЗАВОД" вiд 25.07.2022 р. (Протокол заочного засiдання вiд 25.07.2022 р.) Арнаут Юрiй Iванович обраний на посаду директора з 01.08.2022 року безстроково. Часткою у статутному капiталi не володiє. Протягом останнiх п'ят</w:t>
            </w:r>
            <w:r>
              <w:rPr>
                <w:rFonts w:ascii="Times New Roman CYR" w:hAnsi="Times New Roman CYR" w:cs="Times New Roman CYR"/>
              </w:rPr>
              <w:t>и рокiв не працював. Непогашеної судимостi за корисливi та посадовi злочини не має.</w:t>
            </w:r>
          </w:p>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не надала згоди на розкриття iнформацiї про заробiтну плату та винагороди. Iнформацiя щодо посад на будь-яких iнших пiдприємствах вiдсутня.</w:t>
            </w:r>
          </w:p>
          <w:p w:rsidR="00000000" w:rsidRDefault="00B0721A">
            <w:pPr>
              <w:widowControl w:val="0"/>
              <w:autoSpaceDE w:val="0"/>
              <w:autoSpaceDN w:val="0"/>
              <w:adjustRightInd w:val="0"/>
              <w:spacing w:after="0" w:line="240" w:lineRule="auto"/>
              <w:rPr>
                <w:rFonts w:ascii="Times New Roman CYR" w:hAnsi="Times New Roman CYR" w:cs="Times New Roman CYR"/>
              </w:rPr>
            </w:pPr>
          </w:p>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 пiдставi рiше</w:t>
            </w:r>
            <w:r>
              <w:rPr>
                <w:rFonts w:ascii="Times New Roman CYR" w:hAnsi="Times New Roman CYR" w:cs="Times New Roman CYR"/>
              </w:rPr>
              <w:t>ння Наглядової ради ПРАТ "ТУРБIВСЬКИЙ КАОЛIНОВИЙ ЗАВОД" вiд 25.07.2022 р. (Протокол заочного засiдання вiд 25.07.2022 р.) припиненi повноваження директора Жмурко Людмили Iванiвни. Часткою у статутному капiталi не володiла. Перебувала на посадi з 01.10.2019</w:t>
            </w:r>
            <w:r>
              <w:rPr>
                <w:rFonts w:ascii="Times New Roman CYR" w:hAnsi="Times New Roman CYR" w:cs="Times New Roman CYR"/>
              </w:rPr>
              <w:t xml:space="preserve"> р. Непогашеної судимостi за корисливi та посадовi злочини не має. Посади на будь-якому iншому пiдприємствi не обiймала. Протягом останнiх п'яти рокiв обiймала наступнi посади: з 25.04.2006 року по 28.03. 2013 року директор ЗАТ &lt;Перший Київський молочний з</w:t>
            </w:r>
            <w:r>
              <w:rPr>
                <w:rFonts w:ascii="Times New Roman CYR" w:hAnsi="Times New Roman CYR" w:cs="Times New Roman CYR"/>
              </w:rPr>
              <w:t>авод&gt;, з 15.11.2016 року по 24.02.2017 року комiрник ПП &lt;Фабрикант&gt;, з 14.06.2017 року по 26.06.2017 року старший технiк ТОВ &lt;Карбон ЛТД&gt;, з 07.07.2017 року по 16.07.2018 року завiдувач гуртожитку центру обслуговування пiдроздiлiв головного управлiння Нацi</w:t>
            </w:r>
            <w:r>
              <w:rPr>
                <w:rFonts w:ascii="Times New Roman CYR" w:hAnsi="Times New Roman CYR" w:cs="Times New Roman CYR"/>
              </w:rPr>
              <w:t xml:space="preserve">ональної полiцiї в Київськiй областi, з 26.07.2018 року директор з матерiально-технiчного постачання ПрАТ "Турбiвський каолiновий завод", з 02.10.2019 р по 25.07.2022 р. директор ПрАТ "Турбiвський каолiновий завод". </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представник акцiонера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Полiщук Нестор Дмитрович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1943</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не працює, -, </w:t>
            </w:r>
          </w:p>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p>
        </w:tc>
        <w:tc>
          <w:tcPr>
            <w:tcW w:w="155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03.06.2019,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Непогашеної судимостi за корисливi та посадовi злочини не має. За виконання обов"язкiв голови наглядової ради винагорода, в тому числi у натуральнiй формi, не призначалась та не отримувалась. Змiни щодо посадової особи протягом року не було. Протягом остан</w:t>
            </w:r>
            <w:r>
              <w:rPr>
                <w:rFonts w:ascii="Times New Roman CYR" w:hAnsi="Times New Roman CYR" w:cs="Times New Roman CYR"/>
              </w:rPr>
              <w:t>нiх п'яти рокiв не працює. Iнформацiя щодо посад на будь-яких iнших пiдприємствах вiдсутня.</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представник акцiонера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Полiщук Володимир Нестерович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1975</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приватний пiдприємець, -</w:t>
            </w:r>
          </w:p>
        </w:tc>
        <w:tc>
          <w:tcPr>
            <w:tcW w:w="155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03.06.2019,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Змiни щодо посадової особи протягом року не було. Посадова особа не є акцiонером Товариства. Непогашеної судимостi за корисливi та посадовi </w:t>
            </w:r>
            <w:r>
              <w:rPr>
                <w:rFonts w:ascii="Times New Roman CYR" w:hAnsi="Times New Roman CYR" w:cs="Times New Roman CYR"/>
              </w:rPr>
              <w:lastRenderedPageBreak/>
              <w:t>злочини не має. Займається пiдприємницькою дiяльнiстю. Офiсного примiщення не має. Пiдприємницьку дiяльнiсть здiйсню</w:t>
            </w:r>
            <w:r>
              <w:rPr>
                <w:rFonts w:ascii="Times New Roman CYR" w:hAnsi="Times New Roman CYR" w:cs="Times New Roman CYR"/>
              </w:rPr>
              <w:t>є за домашньою адресою, яку вiдмовився оприлюднювати. Iнформацiя щодо посад на будь-яких iнших пiдприємствах вiдсутня.</w:t>
            </w:r>
          </w:p>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виконання обов"язкiв члена наглядової ради винагорода, в тому числi у натуральнiй формi, не призначалась та не отримувалась.</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Полiщук Роман Нестерович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1973</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приватний пiдприємець, -</w:t>
            </w:r>
          </w:p>
        </w:tc>
        <w:tc>
          <w:tcPr>
            <w:tcW w:w="155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03.06.2019,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щодо посадової особи протягом року не було</w:t>
            </w:r>
            <w:r>
              <w:rPr>
                <w:rFonts w:ascii="Times New Roman CYR" w:hAnsi="Times New Roman CYR" w:cs="Times New Roman CYR"/>
              </w:rPr>
              <w:t>. Посадова особа є акцiонером Товариства. Непогашеної судимостi за корисливi та посадовi злочини не має. Займається пiдприємницькою дiяльнiстю. Офiсного примiщення не має. Пiдприємницьку дiяльнiсть здiйснює за домашньою адресою, яку вiдмовився оприлюднюват</w:t>
            </w:r>
            <w:r>
              <w:rPr>
                <w:rFonts w:ascii="Times New Roman CYR" w:hAnsi="Times New Roman CYR" w:cs="Times New Roman CYR"/>
              </w:rPr>
              <w:t>и. Iнформацiя щодо посад на будь-яких iнших пiдприємствах вiдсутня.</w:t>
            </w:r>
          </w:p>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виконання обов"язкiв члена наглядової ради винагорода, в тому числi у натуральнiй формi, не призначалась та не отримувалась.</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Мукомел Таїсiя Олександрiвна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1979</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закiнчила Київський нацiональний торгово-економiчний унiверситет у 2001 роцi, спецiальнiсть Облiк та аудит</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"Турбiвський каолiновий завод", 05474145, головний бухгалтер</w:t>
            </w:r>
          </w:p>
        </w:tc>
        <w:tc>
          <w:tcPr>
            <w:tcW w:w="155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19.05.2023, на необмежений термiн</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 здiйснює свої повноваження вiдповiдно посадової iнструкцiї. Обов`язки головного бухгалтера полягають в веденнi бухгалтерського облiку господарських операцiй щодо майна i результатiв дiяльностi товариства в натуральних одиницях i в узагал</w:t>
            </w:r>
            <w:r>
              <w:rPr>
                <w:rFonts w:ascii="Times New Roman CYR" w:hAnsi="Times New Roman CYR" w:cs="Times New Roman CYR"/>
              </w:rPr>
              <w:t xml:space="preserve">ьненому грошовому виразi шляхом безперервного документообiгу i взаємопов"язаного їх вiдображення,  вiдповiдно до облiкової полiтики товариства. </w:t>
            </w:r>
          </w:p>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 пiдставi Наказу № 5-П Мукомел Таїсiя Олександрiвна прийнята на посаду головного бухгалтера з 19.05.2023 р. б</w:t>
            </w:r>
            <w:r>
              <w:rPr>
                <w:rFonts w:ascii="Times New Roman CYR" w:hAnsi="Times New Roman CYR" w:cs="Times New Roman CYR"/>
              </w:rPr>
              <w:t>езстроково. Часткою у статутному капiталi не володiє. Протягом останнiх п'яти рокiв працює економiстом по веденню бухгалтерського облiку та аналiзу господарської дiяльностi на ПП "Консалтингова компанiя "Балансiр".  Iнформацiя щодо посад на будь-яких iнших</w:t>
            </w:r>
            <w:r>
              <w:rPr>
                <w:rFonts w:ascii="Times New Roman CYR" w:hAnsi="Times New Roman CYR" w:cs="Times New Roman CYR"/>
              </w:rPr>
              <w:t xml:space="preserve"> пiдприємствах вiдсутня. Непогашеної судимостi за корисливi та посадовi злочини не має. Посадова особа не надала згоди на розкриття iнформацiї про заробiтну плату та винагороди.</w:t>
            </w:r>
          </w:p>
        </w:tc>
      </w:tr>
    </w:tbl>
    <w:p w:rsidR="00000000" w:rsidRDefault="00B0721A">
      <w:pPr>
        <w:widowControl w:val="0"/>
        <w:autoSpaceDE w:val="0"/>
        <w:autoSpaceDN w:val="0"/>
        <w:adjustRightInd w:val="0"/>
        <w:spacing w:after="0" w:line="240" w:lineRule="auto"/>
        <w:rPr>
          <w:rFonts w:ascii="Times New Roman CYR" w:hAnsi="Times New Roman CYR" w:cs="Times New Roman CYR"/>
        </w:rPr>
      </w:pPr>
    </w:p>
    <w:p w:rsidR="00000000" w:rsidRDefault="00B0721A">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000000">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Арнаут Юрiй Iванович</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 - представник акцiонера</w:t>
            </w:r>
          </w:p>
        </w:tc>
        <w:tc>
          <w:tcPr>
            <w:tcW w:w="44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Полiщук Нестор Дмитрович</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 - представник акцiонера</w:t>
            </w:r>
          </w:p>
        </w:tc>
        <w:tc>
          <w:tcPr>
            <w:tcW w:w="44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Полiщук Володимир Нестерович</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 - акцiонер</w:t>
            </w:r>
          </w:p>
        </w:tc>
        <w:tc>
          <w:tcPr>
            <w:tcW w:w="44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Полiщук Роман Нестерович</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5 437</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99,26</w:t>
            </w:r>
          </w:p>
        </w:tc>
        <w:tc>
          <w:tcPr>
            <w:tcW w:w="24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5 437</w:t>
            </w:r>
          </w:p>
        </w:tc>
        <w:tc>
          <w:tcPr>
            <w:tcW w:w="2771"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Мукомел Таїсiя Олександрiвна</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B0721A">
      <w:pPr>
        <w:widowControl w:val="0"/>
        <w:autoSpaceDE w:val="0"/>
        <w:autoSpaceDN w:val="0"/>
        <w:adjustRightInd w:val="0"/>
        <w:spacing w:after="0" w:line="240" w:lineRule="auto"/>
        <w:rPr>
          <w:rFonts w:ascii="Times New Roman CYR" w:hAnsi="Times New Roman CYR" w:cs="Times New Roman CYR"/>
        </w:rPr>
      </w:pPr>
    </w:p>
    <w:p w:rsidR="00000000" w:rsidRDefault="00B0721A">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000000" w:rsidRDefault="00B0721A">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планує розпочати  будiвництво третьої лiнiї збагачення сировини, модернiзацiю обладнання та устаткування. Основним стратегiчним напрямком  роботи пiдприємства є доведення  виробничого процесу до оптимальних показникiв конкурентоздатної продукцiї</w:t>
      </w:r>
      <w:r>
        <w:rPr>
          <w:rFonts w:ascii="Times New Roman CYR" w:hAnsi="Times New Roman CYR" w:cs="Times New Roman CYR"/>
          <w:sz w:val="24"/>
          <w:szCs w:val="24"/>
        </w:rPr>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"Турбiвський каолiновий завод" здiйснює видобуток та збагачення каолiну iз власного Турбiвського родовища  первинних каолiнiв. В той же час пiдприємство з метою збiльшення видобування сировини та випуску ще бiльшого об'єму  конкурентноспроможної про</w:t>
      </w:r>
      <w:r>
        <w:rPr>
          <w:rFonts w:ascii="Times New Roman CYR" w:hAnsi="Times New Roman CYR" w:cs="Times New Roman CYR"/>
          <w:sz w:val="24"/>
          <w:szCs w:val="24"/>
        </w:rPr>
        <w:t>дукцiї  проводить геологiчне вивчення в тому числi дослiдно - промислову розробку Пляхiвської дiлянки первинних каолiнiв в Козятинському районi Вiнницької областi, що здiйсюється на пiдставi спецiального дозволу на користування надрами.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w:t>
      </w:r>
      <w:r>
        <w:rPr>
          <w:rFonts w:ascii="Times New Roman CYR" w:hAnsi="Times New Roman CYR" w:cs="Times New Roman CYR"/>
          <w:b/>
          <w:bCs/>
          <w:sz w:val="24"/>
          <w:szCs w:val="24"/>
        </w:rPr>
        <w:t xml:space="preserve"> розвиток емітента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Вiдкрите акцiонерне товариство "Турбiвський каолiновий завод" створено за рiшенням РВ ФДМУ по Вiнницькiй областi в результатi приватизацiї. Державна реєстрацiя Товариства вiдбулась 30.03.1995 року. У 2010 роцi було проведено змiну наймен</w:t>
      </w:r>
      <w:r>
        <w:rPr>
          <w:rFonts w:ascii="Times New Roman CYR" w:hAnsi="Times New Roman CYR" w:cs="Times New Roman CYR"/>
          <w:sz w:val="24"/>
          <w:szCs w:val="24"/>
        </w:rPr>
        <w:t xml:space="preserve">ування Вiдкритого акцiонерного товариства "Турбiвський каолiновий завод" на Приватне акцiонерне товариство "Турбiвський каолiновий завод", у зв"язку iз приведенням дiяльностi товариства у вiдповiднiсть до вимог ЗУ "Про акцiонернi товариства".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w:t>
      </w:r>
      <w:r>
        <w:rPr>
          <w:rFonts w:ascii="Times New Roman CYR" w:hAnsi="Times New Roman CYR" w:cs="Times New Roman CYR"/>
          <w:b/>
          <w:bCs/>
          <w:sz w:val="24"/>
          <w:szCs w:val="24"/>
        </w:rPr>
        <w:t>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w:t>
      </w:r>
      <w:r>
        <w:rPr>
          <w:rFonts w:ascii="Times New Roman CYR" w:hAnsi="Times New Roman CYR" w:cs="Times New Roman CYR"/>
          <w:sz w:val="24"/>
          <w:szCs w:val="24"/>
        </w:rPr>
        <w:t>и не укладалися, правочини щодо похiдних цiнних паперiв не укладалися.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w:t>
      </w:r>
      <w:r>
        <w:rPr>
          <w:rFonts w:ascii="Times New Roman CYR" w:hAnsi="Times New Roman CYR" w:cs="Times New Roman CYR"/>
          <w:b/>
          <w:bCs/>
          <w:sz w:val="24"/>
          <w:szCs w:val="24"/>
        </w:rPr>
        <w:t>перації хеджування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Управлiння ризиками має першочергове значення для ведення бiзнесу Товариства i є важливим елементом її дiяльностi. Полiтика управлiння ризиками сконцентрована на непередбачуваностi фiнансових ринкiв i нацiлена на мiнiмiзацiю потенцiйного</w:t>
      </w:r>
      <w:r>
        <w:rPr>
          <w:rFonts w:ascii="Times New Roman CYR" w:hAnsi="Times New Roman CYR" w:cs="Times New Roman CYR"/>
          <w:sz w:val="24"/>
          <w:szCs w:val="24"/>
        </w:rPr>
        <w:t xml:space="preserve"> негативного впливу на фiнансовi показники Товариства. Оперативний i юридичний контроль має на метi забезпечувати належне функцiонування внутрiшньої полiтики та процедур з метою мiнiмiзацiї операцiйних i юридичних ризикiв.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Товариства визнає, </w:t>
      </w:r>
      <w:r>
        <w:rPr>
          <w:rFonts w:ascii="Times New Roman CYR" w:hAnsi="Times New Roman CYR" w:cs="Times New Roman CYR"/>
          <w:sz w:val="24"/>
          <w:szCs w:val="24"/>
        </w:rPr>
        <w:t xml:space="preserve">що дiяльнiсть Товариства пов'язана з фiнансовими ризиками i вартiсть чистих активiв у нестабiльному ринковому середовищi може суттєво змiнитись унаслiдок впливу суб'єктивних чинникiв та об'єктивних чинникiв, вiрогiднiсть i напрямок впливу яких заздалегiдь </w:t>
      </w:r>
      <w:r>
        <w:rPr>
          <w:rFonts w:ascii="Times New Roman CYR" w:hAnsi="Times New Roman CYR" w:cs="Times New Roman CYR"/>
          <w:sz w:val="24"/>
          <w:szCs w:val="24"/>
        </w:rPr>
        <w:t>точно передбачити неможливо. До таких фiнансових ризикiв вiднесено кредитний ризик, ринковий ризик та ризик лiквiдностi.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Полiтика з управлiння ризиками орiєнтована на визначення, аналiз i управлiння ризиками, з якими стикається Товариство, на встановлення</w:t>
      </w:r>
      <w:r>
        <w:rPr>
          <w:rFonts w:ascii="Times New Roman CYR" w:hAnsi="Times New Roman CYR" w:cs="Times New Roman CYR"/>
          <w:sz w:val="24"/>
          <w:szCs w:val="24"/>
        </w:rPr>
        <w:t xml:space="preserve"> контролю за ризиками, а також постiйний монiторинг за рiвнем ризикiв, дотриманням встановлених обмежень та полiтики управлiння ризиками.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Управлiння ризиками керiвництвом Товариства здiйснюється на основi розумiння причин </w:t>
      </w:r>
      <w:r>
        <w:rPr>
          <w:rFonts w:ascii="Times New Roman CYR" w:hAnsi="Times New Roman CYR" w:cs="Times New Roman CYR"/>
          <w:sz w:val="24"/>
          <w:szCs w:val="24"/>
        </w:rPr>
        <w:lastRenderedPageBreak/>
        <w:t>виникнення ризику, кiлькiсної оцi</w:t>
      </w:r>
      <w:r>
        <w:rPr>
          <w:rFonts w:ascii="Times New Roman CYR" w:hAnsi="Times New Roman CYR" w:cs="Times New Roman CYR"/>
          <w:sz w:val="24"/>
          <w:szCs w:val="24"/>
        </w:rPr>
        <w:t xml:space="preserve">нки його можливого впливу на вартiсть чистих активiв та застосування iнструментарiю щодо його пом'якшення.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фiнансового 2022 року заходи, що вживалися по всьому свiту з метою боротьби з поширенням COVID-19, призвели до необхiдностi обмеження дiло</w:t>
      </w:r>
      <w:r>
        <w:rPr>
          <w:rFonts w:ascii="Times New Roman CYR" w:hAnsi="Times New Roman CYR" w:cs="Times New Roman CYR"/>
          <w:sz w:val="24"/>
          <w:szCs w:val="24"/>
        </w:rPr>
        <w:t>вої активностi, що вплинуло на попит на енергоресурси, нерухомiсть та iншу продукцiю Українського виробництва, а також до необхiдностi профiлактичних заходiв, спрямованих на запобiгання поширенню iнфекцiї. На тлi цих подiй вiдбулося iстотне падiння фондови</w:t>
      </w:r>
      <w:r>
        <w:rPr>
          <w:rFonts w:ascii="Times New Roman CYR" w:hAnsi="Times New Roman CYR" w:cs="Times New Roman CYR"/>
          <w:sz w:val="24"/>
          <w:szCs w:val="24"/>
        </w:rPr>
        <w:t>х ринкiв, скоротилися цiни на сировиннi товари, зокрема, iстотно знизилася цiна нафти, вiдбулося ослаблення української гривнi до долара США i Євро, i пiдвищилися ставки кредитування для багатьох компанiй, що розвиваються.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лютого 2022 року росiйська фе</w:t>
      </w:r>
      <w:r>
        <w:rPr>
          <w:rFonts w:ascii="Times New Roman CYR" w:hAnsi="Times New Roman CYR" w:cs="Times New Roman CYR"/>
          <w:sz w:val="24"/>
          <w:szCs w:val="24"/>
        </w:rPr>
        <w:t>дерацiя розпочала широкомасштабне вторгнення в Україну, оголосивши проведення "спецiальної вiйськової операцiї" в Українi, а по сутi - розв'язавши вiйну. Пiсля оголошення на територiї України воєнного стану та початку активної фази бойових дiй бiльша части</w:t>
      </w:r>
      <w:r>
        <w:rPr>
          <w:rFonts w:ascii="Times New Roman CYR" w:hAnsi="Times New Roman CYR" w:cs="Times New Roman CYR"/>
          <w:sz w:val="24"/>
          <w:szCs w:val="24"/>
        </w:rPr>
        <w:t xml:space="preserve">на бiзнесу по всiй країнi була фактично паралiзована. Починаючи вiд морального та психологiчного шоку до економiчного спаду дiлової активностi та неможливостi здiйснення дiяльностi пiдприємствами, якi знаходяться на територiї проведення бойових дiй. Вiйна </w:t>
      </w:r>
      <w:r>
        <w:rPr>
          <w:rFonts w:ascii="Times New Roman CYR" w:hAnsi="Times New Roman CYR" w:cs="Times New Roman CYR"/>
          <w:sz w:val="24"/>
          <w:szCs w:val="24"/>
        </w:rPr>
        <w:t>спричиняє негативний вплив на всi сфери життя, як держави в цiлому, так i окремої людини та суб'єктiв господарювання. Вiйськовi дiї призводять до значних жертв, мiграцiї населення, пошкодження iнфраструктури та порушення економiчної дiяльностi в Українi.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Зважаючи на це керiвництво Товариства протягом 2022 року реалiзувало заходи щодо зниження негативного впливу зазначених подiй на Товариство.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Емiтентом не використовується метод страхування цiнового ризику за угодами на бiржi (товарнiй, фондовiй) - операцi</w:t>
      </w:r>
      <w:r>
        <w:rPr>
          <w:rFonts w:ascii="Times New Roman CYR" w:hAnsi="Times New Roman CYR" w:cs="Times New Roman CYR"/>
          <w:sz w:val="24"/>
          <w:szCs w:val="24"/>
        </w:rPr>
        <w:t>ї хеджування.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схильне до ринкового ризику, кредитного ризику та ризику лiквiдностi. Ризик є невiд'ємною частиною економiчної дiяльностi Товариства. Система оцiнювання та управлiння ризиками Товариства охоплює всi ризики притаманнi дiяльностi товариства, забез</w:t>
      </w:r>
      <w:r>
        <w:rPr>
          <w:rFonts w:ascii="Times New Roman CYR" w:hAnsi="Times New Roman CYR" w:cs="Times New Roman CYR"/>
          <w:sz w:val="24"/>
          <w:szCs w:val="24"/>
        </w:rPr>
        <w:t>печує виявлення, вимiрювання та контроль кiлькостi ризикiв. Управлiння ризиками передбачає наявнiсть послiдовних рiшень, процесiв, квалiфiкованого персоналу i систем контролю. Корпоративне управлiння забезпечує чесний та прозорий бiзнес, вiдповiдальнiсть т</w:t>
      </w:r>
      <w:r>
        <w:rPr>
          <w:rFonts w:ascii="Times New Roman CYR" w:hAnsi="Times New Roman CYR" w:cs="Times New Roman CYR"/>
          <w:sz w:val="24"/>
          <w:szCs w:val="24"/>
        </w:rPr>
        <w:t>а пiдзвiтнiсть усiх залучених до цього сторiн.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 своїй дiяльностi не керується власним кодексом корпоративного управлiння.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w:t>
      </w:r>
      <w:r>
        <w:rPr>
          <w:rFonts w:ascii="Times New Roman CYR" w:hAnsi="Times New Roman CYR" w:cs="Times New Roman CYR"/>
          <w:sz w:val="24"/>
          <w:szCs w:val="24"/>
        </w:rPr>
        <w:t>дповiдно до вимог чинного законодавства України, Товариство не зобов'язане мати власний кодекс корпоративного управлiння. Ст.33 Закону України "Про акцiонернi товариства" питання затвердження принципiв (кодексу) корпоративного управлiння товариства вiднесе</w:t>
      </w:r>
      <w:r>
        <w:rPr>
          <w:rFonts w:ascii="Times New Roman CYR" w:hAnsi="Times New Roman CYR" w:cs="Times New Roman CYR"/>
          <w:sz w:val="24"/>
          <w:szCs w:val="24"/>
        </w:rPr>
        <w:t>но до виключної компетенцiї загальних зборiв акцiонерiв. Загальними зборами акцiонерiв ПРИВАТНОГО АКЦIОНЕРНОГО ТОВАРИСТВА "ТУРБIВСЬКИЙ КАОЛIНОВИЙ ЗАВОД" кодекс корпоративного управлiння не затверджувався. У зв'язку з цим, посилання на власний кодекс корпор</w:t>
      </w:r>
      <w:r>
        <w:rPr>
          <w:rFonts w:ascii="Times New Roman CYR" w:hAnsi="Times New Roman CYR" w:cs="Times New Roman CYR"/>
          <w:sz w:val="24"/>
          <w:szCs w:val="24"/>
        </w:rPr>
        <w:t>ативного управлiння, яким керується емiтент, не наводиться.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Товариство не користується ко</w:t>
      </w:r>
      <w:r>
        <w:rPr>
          <w:rFonts w:ascii="Times New Roman CYR" w:hAnsi="Times New Roman CYR" w:cs="Times New Roman CYR"/>
          <w:sz w:val="24"/>
          <w:szCs w:val="24"/>
        </w:rPr>
        <w:t>дексом корпоративного управлiння фондової бiржi, об'єднання юридичних осiб або iншим кодексом корпоративного управлiння. Товариством не приймалося рiшення про добровiльне застосування перелiчених кодексiв. Крiм того, акцiї ПрАТ "ТУРБIВСЬКИЙ КАОЛIНОВИЙ ЗАВО</w:t>
      </w:r>
      <w:r>
        <w:rPr>
          <w:rFonts w:ascii="Times New Roman CYR" w:hAnsi="Times New Roman CYR" w:cs="Times New Roman CYR"/>
          <w:sz w:val="24"/>
          <w:szCs w:val="24"/>
        </w:rPr>
        <w:t>Д" на фондових бiржах не торгуються, Товариство не є членом будь-якого об'єднання юридичних осiб. У зв'язку з цим, посилання на зазначенi в цьому пунктi кодекси не наводяться.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w:t>
      </w:r>
      <w:r>
        <w:rPr>
          <w:rFonts w:ascii="Times New Roman CYR" w:hAnsi="Times New Roman CYR" w:cs="Times New Roman CYR"/>
          <w:b/>
          <w:bCs/>
          <w:sz w:val="24"/>
          <w:szCs w:val="24"/>
        </w:rPr>
        <w:t xml:space="preserve"> понад визначені законодавством вимоги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Принципи корпоративного управлiння, що застосовуються Товариством в своїй дiяльностi, визначенi чинним законодавством України та Статутом, який розмiщений за посиланням https:tkz.com.ua. Будь-яка iнша практика корпора</w:t>
      </w:r>
      <w:r>
        <w:rPr>
          <w:rFonts w:ascii="Times New Roman CYR" w:hAnsi="Times New Roman CYR" w:cs="Times New Roman CYR"/>
          <w:sz w:val="24"/>
          <w:szCs w:val="24"/>
        </w:rPr>
        <w:t>тивного управлiння не застосовується.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w:t>
      </w:r>
      <w:r>
        <w:rPr>
          <w:rFonts w:ascii="Times New Roman CYR" w:hAnsi="Times New Roman CYR" w:cs="Times New Roman CYR"/>
          <w:b/>
          <w:bCs/>
          <w:sz w:val="24"/>
          <w:szCs w:val="24"/>
        </w:rPr>
        <w:t>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вiдхилень вiд положень кодексу корпоративного управлiння не наводиться, 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w:t>
      </w:r>
      <w:r>
        <w:rPr>
          <w:rFonts w:ascii="Times New Roman CYR" w:hAnsi="Times New Roman CYR" w:cs="Times New Roman CYR"/>
          <w:b/>
          <w:bCs/>
          <w:sz w:val="24"/>
          <w:szCs w:val="24"/>
        </w:rPr>
        <w:t>) інформація про загальні збори акціонерів (учасників)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000000">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акцiонерiв в звiтному роцi не скликались та не проводились.</w:t>
            </w:r>
          </w:p>
        </w:tc>
      </w:tr>
    </w:tbl>
    <w:p w:rsidR="00000000" w:rsidRDefault="00B0721A">
      <w:pPr>
        <w:widowControl w:val="0"/>
        <w:autoSpaceDE w:val="0"/>
        <w:autoSpaceDN w:val="0"/>
        <w:adjustRightInd w:val="0"/>
        <w:spacing w:after="0" w:line="240" w:lineRule="auto"/>
        <w:rPr>
          <w:rFonts w:ascii="Times New Roman CYR" w:hAnsi="Times New Roman CYR" w:cs="Times New Roman CYR"/>
        </w:rPr>
      </w:pP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 в звiтному роцi не скликались та не проводились.</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w:t>
      </w:r>
      <w:r>
        <w:rPr>
          <w:rFonts w:ascii="Times New Roman CYR" w:hAnsi="Times New Roman CYR" w:cs="Times New Roman CYR"/>
          <w:b/>
          <w:bCs/>
          <w:sz w:val="24"/>
          <w:szCs w:val="24"/>
        </w:rPr>
        <w:t>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 в звiтному роцi не скликались та не проводились.</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у звiтному роцi не призначались та не проводились. Останнi позачерговi збори були проведен</w:t>
            </w:r>
            <w:r>
              <w:rPr>
                <w:rFonts w:ascii="Times New Roman CYR" w:hAnsi="Times New Roman CYR" w:cs="Times New Roman CYR"/>
                <w:sz w:val="24"/>
                <w:szCs w:val="24"/>
              </w:rPr>
              <w:t>i у 2019 роцi.</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нi</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Позачерговi збори у звiтному роцi не призначались та не проводились.</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Рiчнi загальнi збори у звiтному роцi не призначались та не проводились.</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w:t>
            </w:r>
            <w:r>
              <w:rPr>
                <w:rFonts w:ascii="Times New Roman CYR" w:hAnsi="Times New Roman CYR" w:cs="Times New Roman CYR"/>
                <w:b/>
                <w:bCs/>
                <w:sz w:val="24"/>
                <w:szCs w:val="24"/>
              </w:rPr>
              <w:lastRenderedPageBreak/>
              <w:t>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Позачерговi збори у звiтному роцi не </w:t>
            </w:r>
            <w:r>
              <w:rPr>
                <w:rFonts w:ascii="Times New Roman CYR" w:hAnsi="Times New Roman CYR" w:cs="Times New Roman CYR"/>
                <w:sz w:val="24"/>
                <w:szCs w:val="24"/>
              </w:rPr>
              <w:lastRenderedPageBreak/>
              <w:t>призначались та не проводились.</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наглядової рад</w:t>
      </w:r>
      <w:r>
        <w:rPr>
          <w:rFonts w:ascii="Times New Roman CYR" w:hAnsi="Times New Roman CYR" w:cs="Times New Roman CYR"/>
          <w:b/>
          <w:bCs/>
          <w:sz w:val="24"/>
          <w:szCs w:val="24"/>
        </w:rPr>
        <w:t xml:space="preserve">и (за наявності)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Полiщук Нестор Дмитрович</w:t>
            </w:r>
          </w:p>
        </w:tc>
        <w:tc>
          <w:tcPr>
            <w:tcW w:w="16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Членом Наглядової ради обраний на позачергових зборах акцiонерiв 03.06.2019 р. За рiшенням Наглядової ради вiд 03.06.2019р. (Протокол засiдання вiд 03.06.2019р.) Полiщук Нестор Дмитрович обраний на посаду голови Наглядової ради строком на три роки. Голова </w:t>
            </w:r>
            <w:r>
              <w:rPr>
                <w:rFonts w:ascii="Times New Roman CYR" w:hAnsi="Times New Roman CYR" w:cs="Times New Roman CYR"/>
                <w:sz w:val="24"/>
                <w:szCs w:val="24"/>
              </w:rPr>
              <w:t>Наглядової ради органiзовую її роботу, скликає засiдання Наглядової ради та головує на них, вiдкриває Загальнi збори, органiзовує обрання секретаря Загальних зборiв, здiйснює iншi повноваження, передбаченi Статутом та Положенням про Наглядову раду.</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Полiщук Володимир Нестерович</w:t>
            </w:r>
          </w:p>
        </w:tc>
        <w:tc>
          <w:tcPr>
            <w:tcW w:w="16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Членом Наглядової ради обраний на позачергових зборах акцiонерiв 03.06.2019 р. строком на три роки. Посадовi обов'язки визначенi Статутом товариства, приймає участь у засiданнях Наглядової ради, надає до</w:t>
            </w:r>
            <w:r>
              <w:rPr>
                <w:rFonts w:ascii="Times New Roman CYR" w:hAnsi="Times New Roman CYR" w:cs="Times New Roman CYR"/>
                <w:sz w:val="24"/>
                <w:szCs w:val="24"/>
              </w:rPr>
              <w:t>помогу Головi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Полiщук Роман Нестерович</w:t>
            </w:r>
          </w:p>
        </w:tc>
        <w:tc>
          <w:tcPr>
            <w:tcW w:w="16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Членом Наглядової ради обраний на позачергових зборах акцiонерiв 03.06.2019 р. строком на три роки. Посадовi обов'язки визначенi Статутом товариства, приймає участь у засiданн</w:t>
            </w:r>
            <w:r>
              <w:rPr>
                <w:rFonts w:ascii="Times New Roman CYR" w:hAnsi="Times New Roman CYR" w:cs="Times New Roman CYR"/>
                <w:sz w:val="24"/>
                <w:szCs w:val="24"/>
              </w:rPr>
              <w:t>ях Наглядової ради, надає допомогу Головi Наглядової ради.</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w:t>
            </w:r>
            <w:r>
              <w:rPr>
                <w:rFonts w:ascii="Times New Roman CYR" w:hAnsi="Times New Roman CYR" w:cs="Times New Roman CYR"/>
                <w:b/>
                <w:bCs/>
                <w:sz w:val="24"/>
                <w:szCs w:val="24"/>
              </w:rPr>
              <w:t>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2022 роцi булi проведенi наступнi засiдання Наглядової ради:</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25.07.2022 р. -  Припинити повноваження директора Жмурко Людмили Iванiвни. Обрати Арнаута Юрiя Iвановича на посаду директора з 01.08.2022 року безстроково.</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Основною органiзацiйною формою роботи Наглядової ради є засiдання. Засiдання Наглядової ради провод</w:t>
            </w:r>
            <w:r>
              <w:rPr>
                <w:rFonts w:ascii="Times New Roman CYR" w:hAnsi="Times New Roman CYR" w:cs="Times New Roman CYR"/>
                <w:sz w:val="24"/>
                <w:szCs w:val="24"/>
              </w:rPr>
              <w:t>яться за необхiднiстю. Засiдання Наглядової ради скликаються за iнiцiативою голови Наглядової ради, на вимогу члена Наглядової ради, на вимогу Ревiзора, Директора. Засiдання Наглядової ради вважається правомочним, якщо в ньому беруть участь бiльше половини</w:t>
            </w:r>
            <w:r>
              <w:rPr>
                <w:rFonts w:ascii="Times New Roman CYR" w:hAnsi="Times New Roman CYR" w:cs="Times New Roman CYR"/>
                <w:sz w:val="24"/>
                <w:szCs w:val="24"/>
              </w:rPr>
              <w:t xml:space="preserve"> її складу. На засiданнi Наглядової ради кожний член </w:t>
            </w:r>
            <w:r>
              <w:rPr>
                <w:rFonts w:ascii="Times New Roman CYR" w:hAnsi="Times New Roman CYR" w:cs="Times New Roman CYR"/>
                <w:sz w:val="24"/>
                <w:szCs w:val="24"/>
              </w:rPr>
              <w:lastRenderedPageBreak/>
              <w:t>Наглядової ради має один голос. Рiшення Наглядової ради приймається простою бiльшiстю голосiв членiв Наглядової ради, якi беруть участь у засiданнi та мають право голосу. При рiвному розподiлу голосiв чл</w:t>
            </w:r>
            <w:r>
              <w:rPr>
                <w:rFonts w:ascii="Times New Roman CYR" w:hAnsi="Times New Roman CYR" w:cs="Times New Roman CYR"/>
                <w:sz w:val="24"/>
                <w:szCs w:val="24"/>
              </w:rPr>
              <w:t>енiв Наглядової ради пiд час прийняття рiшень, голова Наглядової ради має право вирiшального голосу. Наглядова рада звiтує перед загальними зборами про свою дiяльнiсть, загальний стан Товариства та вжитi нею заходи, спрямованi на досягнення мети Товариства</w:t>
            </w:r>
            <w:r>
              <w:rPr>
                <w:rFonts w:ascii="Times New Roman CYR" w:hAnsi="Times New Roman CYR" w:cs="Times New Roman CYR"/>
                <w:sz w:val="24"/>
                <w:szCs w:val="24"/>
              </w:rPr>
              <w:t xml:space="preserve">.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засiдання Наглядової ради оформляється протягом п'яти днiв пiсля проведення засiдання.</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дiяльностi наглядової ради, яка зумовила змiни у фiнансово-господарськiй дiяльностi товариства, не проводилась.</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tc>
        <w:tc>
          <w:tcPr>
            <w:tcW w:w="30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комiтетiв не проводились.</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роботи комiтетiв не проводилась</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 вiдповiдно до Статуту Това</w:t>
            </w:r>
            <w:r>
              <w:rPr>
                <w:rFonts w:ascii="Times New Roman CYR" w:hAnsi="Times New Roman CYR" w:cs="Times New Roman CYR"/>
                <w:sz w:val="24"/>
                <w:szCs w:val="24"/>
              </w:rPr>
              <w:t>риства та законодавства. Оцiнка дiяльностi Наглядової ради не проводилась.</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Інше (зазначити)</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Членами наглядової ради не можуть бути особи, яким згiдно iз чинним законодавством України заборонено обiймати посади в органах управлiння господарських товариств. Член наглядової ради не може одночасно бути членом виконавчого або ревiзiйного органiв Товар</w:t>
            </w:r>
            <w:r>
              <w:rPr>
                <w:rFonts w:ascii="Times New Roman CYR" w:hAnsi="Times New Roman CYR" w:cs="Times New Roman CYR"/>
                <w:sz w:val="24"/>
                <w:szCs w:val="24"/>
              </w:rPr>
              <w:t>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Одноособовий  виконавчий  орган -  Директор Арнаут Юрiй Iванович</w:t>
            </w:r>
          </w:p>
        </w:tc>
        <w:tc>
          <w:tcPr>
            <w:tcW w:w="7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органiзовує скликання та проведення чергових та позачергових загальних зборiв за рiшенням наглядової ради;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без довiреностi та будь-яких iнших додаткових повноважень представляє iнтереси Товариства та вчиняє вiд його iменi юридичнi та фактичнi дiї як</w:t>
            </w:r>
            <w:r>
              <w:rPr>
                <w:rFonts w:ascii="Times New Roman CYR" w:hAnsi="Times New Roman CYR" w:cs="Times New Roman CYR"/>
                <w:sz w:val="24"/>
                <w:szCs w:val="24"/>
              </w:rPr>
              <w:t xml:space="preserve"> на територiї України так i за її межами;</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вiдкриває та закриває рахунки у банкiвських установах;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пiдписує (видає) довiреностi, в тому числi з правом передоручення, пiдписує (укладає) будь-якi договори (контракти, угоди, правочини), в тому числi пост</w:t>
            </w:r>
            <w:r>
              <w:rPr>
                <w:rFonts w:ascii="Times New Roman CYR" w:hAnsi="Times New Roman CYR" w:cs="Times New Roman CYR"/>
                <w:sz w:val="24"/>
                <w:szCs w:val="24"/>
              </w:rPr>
              <w:t>авки, оренди, застави (iпотечнi договори), пiдряду, купiвлi-продажу, кредитнi договори та iншi, та пiдписує iншi документи вiд iменi Товариства, рiшення про укладання (видачу) яких, прийнято уповноваженим органом Товариства в межах його компетенцiї вiдповi</w:t>
            </w:r>
            <w:r>
              <w:rPr>
                <w:rFonts w:ascii="Times New Roman CYR" w:hAnsi="Times New Roman CYR" w:cs="Times New Roman CYR"/>
                <w:sz w:val="24"/>
                <w:szCs w:val="24"/>
              </w:rPr>
              <w:t xml:space="preserve">дно до положень цього Статуту;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5) органiзовує ведення бухгалтерського облiку та звiтностi Товариства;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розробляє штатний розклад та затверджує правила внутрiшнього трудового розпорядку, посадовi iнструкцiї та посадовi оклади (тарифнi ставки (оклади) пра</w:t>
            </w:r>
            <w:r>
              <w:rPr>
                <w:rFonts w:ascii="Times New Roman CYR" w:hAnsi="Times New Roman CYR" w:cs="Times New Roman CYR"/>
                <w:sz w:val="24"/>
                <w:szCs w:val="24"/>
              </w:rPr>
              <w:t xml:space="preserve">цiвникiв Товариства;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наймає та звiльняє працiвникiв Товариства, вживає до них заходи заохочення та накладення стягнень вiдповiдно до чинного законодавства України, Статуту та внутрiшнiх документiв Товариства;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призначає керiвникiв фiлiй та представн</w:t>
            </w:r>
            <w:r>
              <w:rPr>
                <w:rFonts w:ascii="Times New Roman CYR" w:hAnsi="Times New Roman CYR" w:cs="Times New Roman CYR"/>
                <w:sz w:val="24"/>
                <w:szCs w:val="24"/>
              </w:rPr>
              <w:t xml:space="preserve">ицтв Товариства;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визначає умови оплати працi посадових осiб фiлiй та представництв Товариства;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розпоряджається коштами та майном Товариства в межах, визначених цим Статутом, рiшенням загальних зборiв та наглядової ради;</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приймає рiшення про вчин</w:t>
            </w:r>
            <w:r>
              <w:rPr>
                <w:rFonts w:ascii="Times New Roman CYR" w:hAnsi="Times New Roman CYR" w:cs="Times New Roman CYR"/>
                <w:sz w:val="24"/>
                <w:szCs w:val="24"/>
              </w:rPr>
              <w:t xml:space="preserve">ення правочину, якщо ринкова вартiсть майна або послуг, що є його предметом становить до 10 вiдсоткiв вартостi активiв за даними останньої рiчної фiнансової звiтностi Товариства;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в межах своєї компетенцiї видає накази i дає вказiвки, обов'язковi для в</w:t>
            </w:r>
            <w:r>
              <w:rPr>
                <w:rFonts w:ascii="Times New Roman CYR" w:hAnsi="Times New Roman CYR" w:cs="Times New Roman CYR"/>
                <w:sz w:val="24"/>
                <w:szCs w:val="24"/>
              </w:rPr>
              <w:t>иконання всiма працiвниками Товариства;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укладає та виконує колективний договiр. Призначає та вiдкликає осiб, якi беруть участь у колективних переговорах як представники Директора;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надає наглядовiй радi iнформацiю стосовно правочинiв, у вчиненi яких</w:t>
            </w:r>
            <w:r>
              <w:rPr>
                <w:rFonts w:ascii="Times New Roman CYR" w:hAnsi="Times New Roman CYR" w:cs="Times New Roman CYR"/>
                <w:sz w:val="24"/>
                <w:szCs w:val="24"/>
              </w:rPr>
              <w:t xml:space="preserve"> є заiнтересованiсть;</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здiйснює iншi функцiї та виконує iншi дiї, якi необхiднi для забезпечення нормальної роботи Товариства, згiдно з чинним законодавством.</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рi</w:t>
            </w:r>
            <w:r>
              <w:rPr>
                <w:rFonts w:ascii="Times New Roman CYR" w:hAnsi="Times New Roman CYR" w:cs="Times New Roman CYR"/>
                <w:sz w:val="24"/>
                <w:szCs w:val="24"/>
              </w:rPr>
              <w:t>шень Директором здiйснюється одноособово. Порядок прийняття рiшень проходить поетапно шляхом знайомства з проблемою або ситуацiєю; вивчення обставин i формування цiлей; збору iнформацiї i визначення критерiїв оцiнки проекту рiшень; розробки проекту рiшень;</w:t>
            </w:r>
            <w:r>
              <w:rPr>
                <w:rFonts w:ascii="Times New Roman CYR" w:hAnsi="Times New Roman CYR" w:cs="Times New Roman CYR"/>
                <w:sz w:val="24"/>
                <w:szCs w:val="24"/>
              </w:rPr>
              <w:t xml:space="preserve"> оцiнки варiантiв i вибору оптимального варiанту; правового оформлення рiшень; доведення до виконавцiв i розробки заходiв з виконання рiшень; контролю за виконанням рiшень; пiдведення пiдсумкiв виконання рiшень. Прийнятi Директором рiшення оформлюються пис</w:t>
            </w:r>
            <w:r>
              <w:rPr>
                <w:rFonts w:ascii="Times New Roman CYR" w:hAnsi="Times New Roman CYR" w:cs="Times New Roman CYR"/>
                <w:sz w:val="24"/>
                <w:szCs w:val="24"/>
              </w:rPr>
              <w:t>ьмово у виглядi наказiв, розпоряджень, рiшень, тощо, та скрiплюються печаткою Товариства. Пiдписанi та оформленi вiдповiдно до чинного законодавства вони надаються для ознайомлення працiвникам Товариства, на вимогу членiв Наглядової ради, представника проф</w:t>
            </w:r>
            <w:r>
              <w:rPr>
                <w:rFonts w:ascii="Times New Roman CYR" w:hAnsi="Times New Roman CYR" w:cs="Times New Roman CYR"/>
                <w:sz w:val="24"/>
                <w:szCs w:val="24"/>
              </w:rPr>
              <w:t>спiлкового або iншого уповноваженого трудовим колективом органу, iншим особам вiдповiдно до чинного законодавства.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товариства, не проводилась.</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Оцінка роботи вик</w:t>
            </w:r>
            <w:r>
              <w:rPr>
                <w:rFonts w:ascii="Times New Roman CYR" w:hAnsi="Times New Roman CYR" w:cs="Times New Roman CYR"/>
                <w:b/>
                <w:bCs/>
                <w:sz w:val="24"/>
                <w:szCs w:val="24"/>
              </w:rPr>
              <w:t>онавчого органу</w:t>
            </w:r>
          </w:p>
        </w:tc>
        <w:tc>
          <w:tcPr>
            <w:tcW w:w="7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роботи виконавчого органу не проводилась.</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д/н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w:t>
      </w:r>
      <w:r>
        <w:rPr>
          <w:rFonts w:ascii="Times New Roman CYR" w:hAnsi="Times New Roman CYR" w:cs="Times New Roman CYR"/>
          <w:sz w:val="24"/>
          <w:szCs w:val="24"/>
        </w:rPr>
        <w:t>сновнi зобов'язання Товариства включають кредиторську заборгованiсть. Основною метою даних зобов'язань є залучення коштiв для фiнансування операцiй Товариства. У Товариства є торгова та iнша дебiторська заборгованiсть, грошовi кошти i короткостроковi депоз</w:t>
      </w:r>
      <w:r>
        <w:rPr>
          <w:rFonts w:ascii="Times New Roman CYR" w:hAnsi="Times New Roman CYR" w:cs="Times New Roman CYR"/>
          <w:sz w:val="24"/>
          <w:szCs w:val="24"/>
        </w:rPr>
        <w:t>ити, якi виникають безпосередньо в ходi його операцiйної дiяльностi.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схильне до ринкового ризику, кредитного ризику та ризику лiквiдностi. Ризик є невiд'ємною частиною економiчної дiяльностi Товариства. Товариство прагне до визначення, оцiнки, м</w:t>
      </w:r>
      <w:r>
        <w:rPr>
          <w:rFonts w:ascii="Times New Roman CYR" w:hAnsi="Times New Roman CYR" w:cs="Times New Roman CYR"/>
          <w:sz w:val="24"/>
          <w:szCs w:val="24"/>
        </w:rPr>
        <w:t>онiторингу та управлiння кожним видом ризикiв у своїй дiяльностi вiдповiдно до визначеної полiтики i процедур.</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Товариства контролює процес управлiння цими ризиками. Керiвництво Товариства стежить за тим, щоб дiяльнiсть, пов'язана з фiнансовими </w:t>
      </w:r>
      <w:r>
        <w:rPr>
          <w:rFonts w:ascii="Times New Roman CYR" w:hAnsi="Times New Roman CYR" w:cs="Times New Roman CYR"/>
          <w:sz w:val="24"/>
          <w:szCs w:val="24"/>
        </w:rPr>
        <w:t>ризиками, здiйснювалася згiдно з полiтикою та процедурами, а визначення, оцiнка фiнансових ризикiв та управлiння ними вiдбувалися згiдно з полiтикою Товариства та її готовностi приймати на себе ризики. Iнформацiя про данi ризики наведена нижче,</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Ринковий ри</w:t>
      </w:r>
      <w:r>
        <w:rPr>
          <w:rFonts w:ascii="Times New Roman CYR" w:hAnsi="Times New Roman CYR" w:cs="Times New Roman CYR"/>
          <w:sz w:val="24"/>
          <w:szCs w:val="24"/>
        </w:rPr>
        <w:t>зик</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Ринковий ризик - це ризик того, що справедлива вартiсть майбутнiх грошових потокiв за фiнансовим iнструментом коливатиметься внаслiдок змiн ринкових цiн. Ринковi цiни включають в себе три типи ризику: ризик змiни процентної ставки, валютний ризик та iн</w:t>
      </w:r>
      <w:r>
        <w:rPr>
          <w:rFonts w:ascii="Times New Roman CYR" w:hAnsi="Times New Roman CYR" w:cs="Times New Roman CYR"/>
          <w:sz w:val="24"/>
          <w:szCs w:val="24"/>
        </w:rPr>
        <w:t>шi цiновi ризики, наприклад, ризик змiни цiн на iнструменти капiталу. Фiнансовi iнструменти, схильнi до ринкового ризику включають в себе депозити та iнвестицiї. Ринковий ризик контролюється за допомогою рiзних заходiв: статистично (з використанням VaR i в</w:t>
      </w:r>
      <w:r>
        <w:rPr>
          <w:rFonts w:ascii="Times New Roman CYR" w:hAnsi="Times New Roman CYR" w:cs="Times New Roman CYR"/>
          <w:sz w:val="24"/>
          <w:szCs w:val="24"/>
        </w:rPr>
        <w:t>iдповiдних аналiтичних процедур); стрес-тестування i сценарний аналiз. Виявленi суттєвi ризики повiдомляються вищому керiвництву.</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Аналiз чутливостi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Аналiз чутливостi був пiдготовлений на пiдставi припущення, що сума чистої заборгованостi, а також частка фi</w:t>
      </w:r>
      <w:r>
        <w:rPr>
          <w:rFonts w:ascii="Times New Roman CYR" w:hAnsi="Times New Roman CYR" w:cs="Times New Roman CYR"/>
          <w:sz w:val="24"/>
          <w:szCs w:val="24"/>
        </w:rPr>
        <w:t>нансових iнструментiв в iноземнiй валютi є постiйними величинами.</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Ризик змiни вiдсоткової ставки</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Ризик змiни вiдсоткової ставки - це ризик того, що справедлива вартiсть майбутнiх грошових потокiв за фiнансовим iнструментом коливатиметься, зважаючи на змiни</w:t>
      </w:r>
      <w:r>
        <w:rPr>
          <w:rFonts w:ascii="Times New Roman CYR" w:hAnsi="Times New Roman CYR" w:cs="Times New Roman CYR"/>
          <w:sz w:val="24"/>
          <w:szCs w:val="24"/>
        </w:rPr>
        <w:t xml:space="preserve"> ринкових вiдсоткових ставок.</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Ризик змiни ринкових процентних ставок вiдноситься, насамперед, до довгострокових активiв i зобов'язаннями Товариства з плаваючою процентною ставкою.</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2022 р. Товариство не мало таких активiв i зобов'язань i</w:t>
      </w:r>
      <w:r>
        <w:rPr>
          <w:rFonts w:ascii="Times New Roman CYR" w:hAnsi="Times New Roman CYR" w:cs="Times New Roman CYR"/>
          <w:sz w:val="24"/>
          <w:szCs w:val="24"/>
        </w:rPr>
        <w:t>, вiдповiдно, ризику змiни вiдсоткової ставки.</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Валютний ризик</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Валютний ризик - це ризик того, що справедлива вартiсть майбутнiх грошових потокiв за фiнансовим iнструментом коливатиметься внаслiдок змiн у валютних курсах.</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2022 року Товар</w:t>
      </w:r>
      <w:r>
        <w:rPr>
          <w:rFonts w:ascii="Times New Roman CYR" w:hAnsi="Times New Roman CYR" w:cs="Times New Roman CYR"/>
          <w:sz w:val="24"/>
          <w:szCs w:val="24"/>
        </w:rPr>
        <w:t>иство не мало суттєвi фiнансовi зобов'язання, номiнованi в iноземних валютах. На звiтну дату валютний ризик Товариства вiдсутнiй. З метою мiнiмiзацiї валютного ризику Товариство не залучало позиковi кошти в Iноземнiй валютi протягом 2022 року.</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Кредитний ри</w:t>
      </w:r>
      <w:r>
        <w:rPr>
          <w:rFonts w:ascii="Times New Roman CYR" w:hAnsi="Times New Roman CYR" w:cs="Times New Roman CYR"/>
          <w:sz w:val="24"/>
          <w:szCs w:val="24"/>
        </w:rPr>
        <w:t>зик</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Кредитний ризик - ризик того, що Товариство понесе фiнансовi збитки, оскiльки контрагенти не </w:t>
      </w:r>
      <w:r>
        <w:rPr>
          <w:rFonts w:ascii="Times New Roman CYR" w:hAnsi="Times New Roman CYR" w:cs="Times New Roman CYR"/>
          <w:sz w:val="24"/>
          <w:szCs w:val="24"/>
        </w:rPr>
        <w:lastRenderedPageBreak/>
        <w:t>виконують свої зобов'язання за фiнансовим iнструментом або клiєнтським договором. Товариство схильне до кредитного ризику, пов'язаного з його операцiйною дiяль</w:t>
      </w:r>
      <w:r>
        <w:rPr>
          <w:rFonts w:ascii="Times New Roman CYR" w:hAnsi="Times New Roman CYR" w:cs="Times New Roman CYR"/>
          <w:sz w:val="24"/>
          <w:szCs w:val="24"/>
        </w:rPr>
        <w:t>нiстю, iнвестицiйною та фiнансовою дiяльнiстю.</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Кредитнi ризики, пов'язанi з торговою та iншою дебiторською заборгованiстю: управлiння кредитним ризиком, пов'язаним з клiєнтами, здiйснюється кожним операцiйним пiдроздiлом у вiдповiдностi з полiтикою, процед</w:t>
      </w:r>
      <w:r>
        <w:rPr>
          <w:rFonts w:ascii="Times New Roman CYR" w:hAnsi="Times New Roman CYR" w:cs="Times New Roman CYR"/>
          <w:sz w:val="24"/>
          <w:szCs w:val="24"/>
        </w:rPr>
        <w:t>урами i системою контролю, встановленими Товариством щодо управлiння кредитним ризиком, пов'язаним з клiєнтами. Кредитна якiсть клiєнта оцiнюється на основi докладної форми оцiнки кредитного рейтингу. Здiйснюється регулярний монiторинг непогашеної дебiторс</w:t>
      </w:r>
      <w:r>
        <w:rPr>
          <w:rFonts w:ascii="Times New Roman CYR" w:hAnsi="Times New Roman CYR" w:cs="Times New Roman CYR"/>
          <w:sz w:val="24"/>
          <w:szCs w:val="24"/>
        </w:rPr>
        <w:t xml:space="preserve">ької заборгованостi клiєнтiв.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w:t>
      </w:r>
      <w:r>
        <w:rPr>
          <w:rFonts w:ascii="Times New Roman CYR" w:hAnsi="Times New Roman CYR" w:cs="Times New Roman CYR"/>
          <w:b/>
          <w:bCs/>
          <w:sz w:val="24"/>
          <w:szCs w:val="24"/>
        </w:rPr>
        <w:t xml:space="preserve">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w:t>
      </w:r>
      <w:r>
        <w:rPr>
          <w:rFonts w:ascii="Times New Roman CYR" w:hAnsi="Times New Roman CYR" w:cs="Times New Roman CYR"/>
          <w:b/>
          <w:bCs/>
          <w:sz w:val="24"/>
          <w:szCs w:val="24"/>
        </w:rPr>
        <w:t>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Затвердження договорів, щодо яких існує </w:t>
            </w:r>
            <w:r>
              <w:rPr>
                <w:rFonts w:ascii="Times New Roman CYR" w:hAnsi="Times New Roman CYR" w:cs="Times New Roman CYR"/>
                <w:sz w:val="24"/>
                <w:szCs w:val="24"/>
              </w:rPr>
              <w:lastRenderedPageBreak/>
              <w:t>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акціонерного товарист</w:t>
      </w:r>
      <w:r>
        <w:rPr>
          <w:rFonts w:ascii="Times New Roman CYR" w:hAnsi="Times New Roman CYR" w:cs="Times New Roman CYR"/>
          <w:b/>
          <w:bCs/>
          <w:sz w:val="24"/>
          <w:szCs w:val="24"/>
        </w:rPr>
        <w:t xml:space="preserve">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акціонерного товариства положення про конфлі</w:t>
      </w:r>
      <w:r>
        <w:rPr>
          <w:rFonts w:ascii="Times New Roman CYR" w:hAnsi="Times New Roman CYR" w:cs="Times New Roman CYR"/>
          <w:b/>
          <w:bCs/>
          <w:sz w:val="24"/>
          <w:szCs w:val="24"/>
        </w:rPr>
        <w:t xml:space="preserve">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w:t>
            </w:r>
            <w:r>
              <w:rPr>
                <w:rFonts w:ascii="Times New Roman CYR" w:hAnsi="Times New Roman CYR" w:cs="Times New Roman CYR"/>
                <w:sz w:val="24"/>
                <w:szCs w:val="24"/>
              </w:rPr>
              <w:t>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Iншi документи в товариствi Статутом не передбаченi</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w:t>
            </w:r>
            <w:r>
              <w:rPr>
                <w:rFonts w:ascii="Times New Roman CYR" w:hAnsi="Times New Roman CYR" w:cs="Times New Roman CYR"/>
                <w:sz w:val="24"/>
                <w:szCs w:val="24"/>
              </w:rPr>
              <w:t>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про склад </w:t>
            </w:r>
            <w:r>
              <w:rPr>
                <w:rFonts w:ascii="Times New Roman CYR" w:hAnsi="Times New Roman CYR" w:cs="Times New Roman CYR"/>
                <w:sz w:val="24"/>
                <w:szCs w:val="24"/>
              </w:rPr>
              <w:lastRenderedPageBreak/>
              <w:t>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так</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w:t>
      </w:r>
      <w:r>
        <w:rPr>
          <w:rFonts w:ascii="Times New Roman CYR" w:hAnsi="Times New Roman CYR" w:cs="Times New Roman CYR"/>
          <w:b/>
          <w:bCs/>
          <w:sz w:val="24"/>
          <w:szCs w:val="24"/>
        </w:rPr>
        <w:t>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Аудиторська фiрма ТОВ "АФ "КВОЛIТI АУДИТ" була призначена д</w:t>
            </w:r>
            <w:r>
              <w:rPr>
                <w:rFonts w:ascii="Times New Roman CYR" w:hAnsi="Times New Roman CYR" w:cs="Times New Roman CYR"/>
                <w:sz w:val="24"/>
                <w:szCs w:val="24"/>
              </w:rPr>
              <w:t>ля виконання аудиту фiнансової звiтностi Товариства за перiод, що закiнчився 31 грудня 2022 року вiдповiдно до Наказу №29-К вiд 27.09.2023 року.</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Загальними зборами акцiонерiв ПрАТ "Турбiвський каолiновий завод" вiд 22.04.2016 р. прийнято рiшення про скасування ревiзiйного органу Товариства. Тому перевiрка не проводилась.</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Повне найменування юридичної особи - власника (власників) або прізвище, ім'я, по батькові (за </w:t>
            </w:r>
            <w:r>
              <w:rPr>
                <w:rFonts w:ascii="Times New Roman CYR" w:hAnsi="Times New Roman CYR" w:cs="Times New Roman CYR"/>
                <w:b/>
                <w:bCs/>
                <w:sz w:val="24"/>
                <w:szCs w:val="24"/>
              </w:rPr>
              <w:lastRenderedPageBreak/>
              <w:t xml:space="preserve">наявності) фізичної особи - власника (власників) значного пакета </w:t>
            </w:r>
            <w:r>
              <w:rPr>
                <w:rFonts w:ascii="Times New Roman CYR" w:hAnsi="Times New Roman CYR" w:cs="Times New Roman CYR"/>
                <w:b/>
                <w:bCs/>
                <w:sz w:val="24"/>
                <w:szCs w:val="24"/>
              </w:rPr>
              <w:t>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Ідентифікаційний код згідно з Єдиним державним реєстром </w:t>
            </w:r>
            <w:r>
              <w:rPr>
                <w:rFonts w:ascii="Times New Roman CYR" w:hAnsi="Times New Roman CYR" w:cs="Times New Roman CYR"/>
                <w:b/>
                <w:bCs/>
                <w:sz w:val="24"/>
                <w:szCs w:val="24"/>
              </w:rPr>
              <w:lastRenderedPageBreak/>
              <w:t>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w:t>
            </w:r>
            <w:r>
              <w:rPr>
                <w:rFonts w:ascii="Times New Roman CYR" w:hAnsi="Times New Roman CYR" w:cs="Times New Roman CYR"/>
                <w:b/>
                <w:bCs/>
                <w:sz w:val="24"/>
                <w:szCs w:val="24"/>
              </w:rPr>
              <w:t>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Розмір частки акціонера (власника) (у </w:t>
            </w:r>
            <w:r>
              <w:rPr>
                <w:rFonts w:ascii="Times New Roman CYR" w:hAnsi="Times New Roman CYR" w:cs="Times New Roman CYR"/>
                <w:b/>
                <w:bCs/>
                <w:sz w:val="24"/>
                <w:szCs w:val="24"/>
              </w:rPr>
              <w:lastRenderedPageBreak/>
              <w:t>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c>
          <w:tcPr>
            <w:tcW w:w="4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Полiщук Роман Нестерович</w:t>
            </w:r>
          </w:p>
        </w:tc>
        <w:tc>
          <w:tcPr>
            <w:tcW w:w="3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99,27</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5 477</w:t>
            </w:r>
          </w:p>
        </w:tc>
        <w:tc>
          <w:tcPr>
            <w:tcW w:w="2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40</w:t>
            </w:r>
          </w:p>
        </w:tc>
        <w:tc>
          <w:tcPr>
            <w:tcW w:w="4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Пiдстава виникнення обмеження Закон України "Про депозитарну систему України" №5178-VI вiд 06.07.2012 р. Iнших обмежень прав участi та голосування акцiонерiв на загальних зборах емiтентiв немає.</w:t>
            </w:r>
          </w:p>
        </w:tc>
        <w:tc>
          <w:tcPr>
            <w:tcW w:w="2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12.10.2014</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цiннi папери власникiв, якi не уклали з обраною ем</w:t>
            </w:r>
            <w:r>
              <w:rPr>
                <w:rFonts w:ascii="Times New Roman CYR" w:hAnsi="Times New Roman CYR" w:cs="Times New Roman CYR"/>
                <w:sz w:val="24"/>
                <w:szCs w:val="24"/>
              </w:rPr>
              <w:t>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не враховуються при в</w:t>
            </w:r>
            <w:r>
              <w:rPr>
                <w:rFonts w:ascii="Times New Roman CYR" w:hAnsi="Times New Roman CYR" w:cs="Times New Roman CYR"/>
                <w:sz w:val="24"/>
                <w:szCs w:val="24"/>
              </w:rPr>
              <w:t>изначеннi кворуму та при голосуваннi в органах емiтента.</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обираються загальними збора</w:t>
      </w:r>
      <w:r>
        <w:rPr>
          <w:rFonts w:ascii="Times New Roman CYR" w:hAnsi="Times New Roman CYR" w:cs="Times New Roman CYR"/>
          <w:sz w:val="24"/>
          <w:szCs w:val="24"/>
        </w:rPr>
        <w:t>ми у кiлькостi 3 (трьох) осiб строком на 3 (три) роки. До складу Наглядової ради входять голова та члени Наглядової ради.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складу Наглядової ради обираються акцiонери або особи, якi представляють їхнi iнтереси - представники акцiонерiв, та/або незалежнi </w:t>
      </w:r>
      <w:r>
        <w:rPr>
          <w:rFonts w:ascii="Times New Roman CYR" w:hAnsi="Times New Roman CYR" w:cs="Times New Roman CYR"/>
          <w:sz w:val="24"/>
          <w:szCs w:val="24"/>
        </w:rPr>
        <w:t>директори.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членiв Наглядової ради Товариства здiйснюється шляхом кумулятивного голосування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 час обрання членiв Наглядової ради разом з iнформацiєю про кожного кандидата (прiзвище, iм'я, по батьковi, розмiр пакета акцiй, що йому належить) у член </w:t>
      </w:r>
      <w:r>
        <w:rPr>
          <w:rFonts w:ascii="Times New Roman CYR" w:hAnsi="Times New Roman CYR" w:cs="Times New Roman CYR"/>
          <w:sz w:val="24"/>
          <w:szCs w:val="24"/>
        </w:rPr>
        <w:t>Наглядової ради в бюлетенi для кумулятивного голосування зазначається iнформацiя про те, чи є такий кандидат акцiонером, представником акцiонера або групи акцiонерiв (iз зазначенням iнформацiї про цього акцiонера або акцiонерiв) або чи є вiн незалежним дир</w:t>
      </w:r>
      <w:r>
        <w:rPr>
          <w:rFonts w:ascii="Times New Roman CYR" w:hAnsi="Times New Roman CYR" w:cs="Times New Roman CYR"/>
          <w:sz w:val="24"/>
          <w:szCs w:val="24"/>
        </w:rPr>
        <w:t xml:space="preserve">ектором.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Повноваження члена Наглядової ради дiйснi з моменту його обрання загальними зборами  Товариства. У разi замiни члена Наглядової ради - представника акцiонера повноваження вiдкликаного члена Наглядової ради припиняються, а новий член Наглядової ра</w:t>
      </w:r>
      <w:r>
        <w:rPr>
          <w:rFonts w:ascii="Times New Roman CYR" w:hAnsi="Times New Roman CYR" w:cs="Times New Roman CYR"/>
          <w:sz w:val="24"/>
          <w:szCs w:val="24"/>
        </w:rPr>
        <w:t xml:space="preserve">ди набуває повноважень з моменту отримання Товариством письмового повiдомлення вiд акцiонера(акцiонерiв), представником якого є вiдповiдний член Наглядової ради.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Повiдомлення про замiну члена Наглядової ради - представника акцiонера повинно мiстити iнформ</w:t>
      </w:r>
      <w:r>
        <w:rPr>
          <w:rFonts w:ascii="Times New Roman CYR" w:hAnsi="Times New Roman CYR" w:cs="Times New Roman CYR"/>
          <w:sz w:val="24"/>
          <w:szCs w:val="24"/>
        </w:rPr>
        <w:t>ацiю про нового члена Наглядової ради, який призначається на замiну вiдкликаного (прiзвище, iм'я по батьковi акцiонера, розмiр пакета акцiй що йому належить).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 (акцiонери), представник якого (яких) обраний членом Наглядової ради, може обмежити повн</w:t>
      </w:r>
      <w:r>
        <w:rPr>
          <w:rFonts w:ascii="Times New Roman CYR" w:hAnsi="Times New Roman CYR" w:cs="Times New Roman CYR"/>
          <w:sz w:val="24"/>
          <w:szCs w:val="24"/>
        </w:rPr>
        <w:t xml:space="preserve">оваження свого представника як члена Наглядової ради.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членiв Наглядової ради обраного кумулятивним голосуванням за рiшенням загальних зборiв можуть бути припиненi достроково лише за умови одночасного припинення усього складу Наглядової ради. </w:t>
      </w:r>
      <w:r>
        <w:rPr>
          <w:rFonts w:ascii="Times New Roman CYR" w:hAnsi="Times New Roman CYR" w:cs="Times New Roman CYR"/>
          <w:sz w:val="24"/>
          <w:szCs w:val="24"/>
        </w:rPr>
        <w:t xml:space="preserve">У такому разi рiшення про припинення повноважень членiв Наглядової ради приймається загальними зборами простою бiльшiстю голосiв акцiонерiв, якi зареєструвалися для участi у загальних зборах.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повинен  виконувати свої повноваження особ</w:t>
      </w:r>
      <w:r>
        <w:rPr>
          <w:rFonts w:ascii="Times New Roman CYR" w:hAnsi="Times New Roman CYR" w:cs="Times New Roman CYR"/>
          <w:sz w:val="24"/>
          <w:szCs w:val="24"/>
        </w:rPr>
        <w:t>исто i не може передавати власнi повноваження iншiй особi.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Порядок роботи членiв Наглядової ради та виплати їм винагороди визначається Статутом, Положенням про Наглядову раду Товариства, а також цивiльно - правовим чи трудовим договором (контрактом), що ук</w:t>
      </w:r>
      <w:r>
        <w:rPr>
          <w:rFonts w:ascii="Times New Roman CYR" w:hAnsi="Times New Roman CYR" w:cs="Times New Roman CYR"/>
          <w:sz w:val="24"/>
          <w:szCs w:val="24"/>
        </w:rPr>
        <w:t>ладається з членом Наглядової ради. Такий договiр або контракт вiд iменi Товариства пiдписується Генеральним директором  чи iншою уповноваженою загальними зборами особою на умовах, затверджених рiшенням загальних зборiв. У разi укладання з членом Наглядово</w:t>
      </w:r>
      <w:r>
        <w:rPr>
          <w:rFonts w:ascii="Times New Roman CYR" w:hAnsi="Times New Roman CYR" w:cs="Times New Roman CYR"/>
          <w:sz w:val="24"/>
          <w:szCs w:val="24"/>
        </w:rPr>
        <w:t xml:space="preserve">ї ради Товариства цивiльно- правового договору такий договiр може бути оплатним або безоплатним.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мають право на оплату своєї дiяльностi за рахунок Товариства. Визначення умов оплати покладається на загальнi збори за затвердженим збора</w:t>
      </w:r>
      <w:r>
        <w:rPr>
          <w:rFonts w:ascii="Times New Roman CYR" w:hAnsi="Times New Roman CYR" w:cs="Times New Roman CYR"/>
          <w:sz w:val="24"/>
          <w:szCs w:val="24"/>
        </w:rPr>
        <w:t xml:space="preserve">ми кошторисом.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кiлькiсть членiв Наглядової ради, повноваження яких дiйснi, становить менше половини її кiлькiсного складу, Товариство протягом трьох мiсяцiв має скликати позачерговi загальнi збори для обрання всього складу Наглядової ради Товариства.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Товариства обирається членами Наглядової ради з їх числа простою бiльшiстю голосiв вiд кiлькiсного складу Наглядової ради. Наглядова рада може в будь - який час переобрати голову Наглядової ради.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Загальнi збори можуть прийняти рiшен</w:t>
      </w:r>
      <w:r>
        <w:rPr>
          <w:rFonts w:ascii="Times New Roman CYR" w:hAnsi="Times New Roman CYR" w:cs="Times New Roman CYR"/>
          <w:sz w:val="24"/>
          <w:szCs w:val="24"/>
        </w:rPr>
        <w:t>ня про дострокове припинення повноважень членiв Наглядової ради та одночасне обрання нових членiв. Рiшення про дострокове припинення повноважень може прийматися тiльки стосовно всiх членiв Наглядової ради.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Без рiшення загальних зборiв повноваження члена На</w:t>
      </w:r>
      <w:r>
        <w:rPr>
          <w:rFonts w:ascii="Times New Roman CYR" w:hAnsi="Times New Roman CYR" w:cs="Times New Roman CYR"/>
          <w:sz w:val="24"/>
          <w:szCs w:val="24"/>
        </w:rPr>
        <w:t>глядової ради припиняються: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його бажанням за умови письмового повiдомлення про це Товариства за два тижнi;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 разi неможливостi виконання обов'язкiв члена Наглядової ради за станом здоров'я;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 разi набрання законної сили вироком чи рiшенням суду</w:t>
      </w:r>
      <w:r>
        <w:rPr>
          <w:rFonts w:ascii="Times New Roman CYR" w:hAnsi="Times New Roman CYR" w:cs="Times New Roman CYR"/>
          <w:sz w:val="24"/>
          <w:szCs w:val="24"/>
        </w:rPr>
        <w:t>, яким його засуджено до покарання, що виключає можливiсть виконання обов'язкiв члена Наглядової ради;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 разi смертi, визнання його недiєздатним, обмежено дiєздатним, безвiсно вiдсутнiм, померлим;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у разi отримання Товариством письмово повiдомлення пр</w:t>
      </w:r>
      <w:r>
        <w:rPr>
          <w:rFonts w:ascii="Times New Roman CYR" w:hAnsi="Times New Roman CYR" w:cs="Times New Roman CYR"/>
          <w:sz w:val="24"/>
          <w:szCs w:val="24"/>
        </w:rPr>
        <w:t xml:space="preserve">о замiну члена Наглядової ради, якi є представником акцiонера.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припиненням повноважень члена Наглядової ради одночасно припиняється дiя договору (контракту), укладеного з ним.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 Наглядової ради обраний як представник акцiонера або групи акцiонерiв, </w:t>
      </w:r>
      <w:r>
        <w:rPr>
          <w:rFonts w:ascii="Times New Roman CYR" w:hAnsi="Times New Roman CYR" w:cs="Times New Roman CYR"/>
          <w:sz w:val="24"/>
          <w:szCs w:val="24"/>
        </w:rPr>
        <w:t xml:space="preserve">може бути замiнений таким акцiонером або групою акцiонерiв у будь - який час.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обирається  за рiшенням Наглядової ради Товариства.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припиняються за рiшенням Наглядової ради Товариства. Пiдстави</w:t>
      </w:r>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припинення повноважень встановлюються законом, Статутом та контрактом.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компетенцiї Наглядової ради належить вирiшення питань, передбачених Законом України "Про акцiонернi товариства" та Статутом Товариства, а також переданих для вирiшення Наглядовою радою загальними зборами.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виключної компетенцiї наглядової ради належи</w:t>
      </w:r>
      <w:r>
        <w:rPr>
          <w:rFonts w:ascii="Times New Roman CYR" w:hAnsi="Times New Roman CYR" w:cs="Times New Roman CYR"/>
          <w:sz w:val="24"/>
          <w:szCs w:val="24"/>
        </w:rPr>
        <w:t xml:space="preserve">ть: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затвердження в межах своєї компетенцiї положень, якими регулюються питання, пов'язанi з дiяльнiстю Товариства;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пiдготовка порядку денного загальних зборiв, прийняття рiшення про дату їх проведення та про включення пропозицiй до порядку денного, </w:t>
      </w:r>
      <w:r>
        <w:rPr>
          <w:rFonts w:ascii="Times New Roman CYR" w:hAnsi="Times New Roman CYR" w:cs="Times New Roman CYR"/>
          <w:sz w:val="24"/>
          <w:szCs w:val="24"/>
        </w:rPr>
        <w:t xml:space="preserve">крiм скликання акцiонерами позачергових загальних зборiв;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прийняття рiшення про проведення чергових або позачергових загальних зборiв вiдповiдно до Статуту та у випадках, встановлених Законом України "Про акцiонернi товариства";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прийняття рiшення пр</w:t>
      </w:r>
      <w:r>
        <w:rPr>
          <w:rFonts w:ascii="Times New Roman CYR" w:hAnsi="Times New Roman CYR" w:cs="Times New Roman CYR"/>
          <w:sz w:val="24"/>
          <w:szCs w:val="24"/>
        </w:rPr>
        <w:t>о продаж ранiше викуплених Товариством акцiй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прийняття рiшення про розмiщення Товариством iнших цiнних паперiв, крiм акцiй;</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прийняття рiшення про викуп розмiщених Товариством iнших, крiм акцiй, цiнних паперiв;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затвердження ринкової вартостi майн</w:t>
      </w:r>
      <w:r>
        <w:rPr>
          <w:rFonts w:ascii="Times New Roman CYR" w:hAnsi="Times New Roman CYR" w:cs="Times New Roman CYR"/>
          <w:sz w:val="24"/>
          <w:szCs w:val="24"/>
        </w:rPr>
        <w:t>а у випадках, передбачених Законом України "Про акцiонернi товариства";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обрання та припинення повноважень Директора;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затвердження умов контракту, який укладатиметься з директором, встановлення розмiру його винагороди;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прийняття рiшення про вiдсто</w:t>
      </w:r>
      <w:r>
        <w:rPr>
          <w:rFonts w:ascii="Times New Roman CYR" w:hAnsi="Times New Roman CYR" w:cs="Times New Roman CYR"/>
          <w:sz w:val="24"/>
          <w:szCs w:val="24"/>
        </w:rPr>
        <w:t>ронення Директора вiд здiйснення повноважень та обрання особи, яка тимчасово здiйснюватиме повноваження Директора;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обрання та припинення повноважень голови i членiв iнших органiв Товариства;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обрання реєстрацiйної комiсiї, за винятком випадкiв, вста</w:t>
      </w:r>
      <w:r>
        <w:rPr>
          <w:rFonts w:ascii="Times New Roman CYR" w:hAnsi="Times New Roman CYR" w:cs="Times New Roman CYR"/>
          <w:sz w:val="24"/>
          <w:szCs w:val="24"/>
        </w:rPr>
        <w:t>новлених Законом України "Про акцiонернi товариства";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обрання аудитора Товариства та визначення умов договору, що укладатиметься з ним, встановлення розмiру оплати його послуг;</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визначення дати складення перелiку осiб, якi мають право на отримання д</w:t>
      </w:r>
      <w:r>
        <w:rPr>
          <w:rFonts w:ascii="Times New Roman CYR" w:hAnsi="Times New Roman CYR" w:cs="Times New Roman CYR"/>
          <w:sz w:val="24"/>
          <w:szCs w:val="24"/>
        </w:rPr>
        <w:t>ивiдендiв, порядку та строкiв виплати дивiдендiв у межах граничного строку, визначеною частиною другою статтi 30 Закону України "Про акцiонернi товариства";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затвердження результатiв приватного розмiщення акцiй та звiту про результати приватного розмiще</w:t>
      </w:r>
      <w:r>
        <w:rPr>
          <w:rFonts w:ascii="Times New Roman CYR" w:hAnsi="Times New Roman CYR" w:cs="Times New Roman CYR"/>
          <w:sz w:val="24"/>
          <w:szCs w:val="24"/>
        </w:rPr>
        <w:t>ння акцiй;</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визначення дати складення перелiку акцiонерiв якi, вiдповiдно до Закону України "Про акцiонернi товариства,  мають бути повiдомленi про проведення загальних зборiв та мають право на участь у загальних зборах;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вирiшення питань про участь</w:t>
      </w:r>
      <w:r>
        <w:rPr>
          <w:rFonts w:ascii="Times New Roman CYR" w:hAnsi="Times New Roman CYR" w:cs="Times New Roman CYR"/>
          <w:sz w:val="24"/>
          <w:szCs w:val="24"/>
        </w:rPr>
        <w:t xml:space="preserve"> товариства у промислово - фiнансових групах та iнших об'єднаннях, про заснування iнших юридичних осiб;</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вирiшення питань, вiднесених до компетенцiї наглядової ради роздiлом ХVI Закону "Про акцiонерi товариства", у разi злиття, приєднання, подiлу, видiл</w:t>
      </w:r>
      <w:r>
        <w:rPr>
          <w:rFonts w:ascii="Times New Roman CYR" w:hAnsi="Times New Roman CYR" w:cs="Times New Roman CYR"/>
          <w:sz w:val="24"/>
          <w:szCs w:val="24"/>
        </w:rPr>
        <w:t>у або перетворення Товариства;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прийняття рiшення про вчинення значних правочинiв, якщо ринкова вартiсть майна або послуг, що є його предметом, становить вiд 10 до 25 вiдсоткiв вартостi активiв за даними останньої рiчної фiнансової звiтностi Товариства;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 подання на розгляд загальних зборiв питання щодо вчинення значного правочину, якщо ринкова вартiсть майна або послуг, що є його предметом, перевищує 25 вiдсоткiв вартостi активiв за даними останньої рiчної фiнансової звiтностi Товариства;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прийнятт</w:t>
      </w:r>
      <w:r>
        <w:rPr>
          <w:rFonts w:ascii="Times New Roman CYR" w:hAnsi="Times New Roman CYR" w:cs="Times New Roman CYR"/>
          <w:sz w:val="24"/>
          <w:szCs w:val="24"/>
        </w:rPr>
        <w:t>я рiшення про надання згоди на вчинення правочину iз заiнтересованiстю;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w:t>
      </w:r>
      <w:r>
        <w:rPr>
          <w:rFonts w:ascii="Times New Roman CYR" w:hAnsi="Times New Roman CYR" w:cs="Times New Roman CYR"/>
          <w:sz w:val="24"/>
          <w:szCs w:val="24"/>
        </w:rPr>
        <w:t>й;</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23) прийняття рiшення про обрання оцiнювача майна Товариства та затвердження умов договору, що укладатиметься з ним, встановлення розмiру оплати його послуг;</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надсилання пропозицiї акцiонерам про придбання належни</w:t>
      </w:r>
      <w:r>
        <w:rPr>
          <w:rFonts w:ascii="Times New Roman CYR" w:hAnsi="Times New Roman CYR" w:cs="Times New Roman CYR"/>
          <w:sz w:val="24"/>
          <w:szCs w:val="24"/>
        </w:rPr>
        <w:t>х їм акцiй особою (особами, що дiють спiльно), яка придбала контрольний пакет акцiй, вiдповiдно до статтi 65 Закону України "Про акцiонерi товариства";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 прийняття рiшення про внесення змiн до вiдомостей про види дiяльностi (код КВЕД) Товариства, що мiст</w:t>
      </w:r>
      <w:r>
        <w:rPr>
          <w:rFonts w:ascii="Times New Roman CYR" w:hAnsi="Times New Roman CYR" w:cs="Times New Roman CYR"/>
          <w:sz w:val="24"/>
          <w:szCs w:val="24"/>
        </w:rPr>
        <w:t xml:space="preserve">яться в Єдиному державному реєстрi юридичних осiб, фiзичних осiб-пiдприємцiв та громадських формувань, та визначати особу, уповноважену на подання документiв для проведення реєстрацiї змiн до вiдомостей про Товариство в Єдиному державному реєстрi;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 вир</w:t>
      </w:r>
      <w:r>
        <w:rPr>
          <w:rFonts w:ascii="Times New Roman CYR" w:hAnsi="Times New Roman CYR" w:cs="Times New Roman CYR"/>
          <w:sz w:val="24"/>
          <w:szCs w:val="24"/>
        </w:rPr>
        <w:t xml:space="preserve">iшення iнших питань, що належать до виключної компетенцiї наглядової ради згiдно iз Статутом.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що належать до виключної компетенцiї наглядової ради, не можуть вирiшуватися iншими органами Товариства, крiм загальних зборiв.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кiлькiсть членi Наг</w:t>
      </w:r>
      <w:r>
        <w:rPr>
          <w:rFonts w:ascii="Times New Roman CYR" w:hAnsi="Times New Roman CYR" w:cs="Times New Roman CYR"/>
          <w:sz w:val="24"/>
          <w:szCs w:val="24"/>
        </w:rPr>
        <w:t>лядової ради, повноваження яких дiйснi, становитиме половину або менше половини її обраного кiлькiсного складу, Наглядова рада не може приймати рiшення, крiм рiшень з питань скликання позачергових загальних зборiв Товариства для обрання всього складу Нагля</w:t>
      </w:r>
      <w:r>
        <w:rPr>
          <w:rFonts w:ascii="Times New Roman CYR" w:hAnsi="Times New Roman CYR" w:cs="Times New Roman CYR"/>
          <w:sz w:val="24"/>
          <w:szCs w:val="24"/>
        </w:rPr>
        <w:t>дової ради.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компетенцiї ДИРЕКТОРА Товариства  належать всi питання дiяльностi Товариства, крiм тих, що вiднесенi до компетенцiї iнших органiв Товариства.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органiзовує скликання та проведення чергових та позачергових загальних зб</w:t>
      </w:r>
      <w:r>
        <w:rPr>
          <w:rFonts w:ascii="Times New Roman CYR" w:hAnsi="Times New Roman CYR" w:cs="Times New Roman CYR"/>
          <w:sz w:val="24"/>
          <w:szCs w:val="24"/>
        </w:rPr>
        <w:t xml:space="preserve">орiв за рiшенням наглядової ради;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без довiреностi та будь-яких iнших додаткових повноважень представляє iнтереси Товариства та вчиняє вiд його iменi юридичнi та фактичнi дiї як на територiї України так i за її межами;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вiдкриває та закриває рахунки у</w:t>
      </w:r>
      <w:r>
        <w:rPr>
          <w:rFonts w:ascii="Times New Roman CYR" w:hAnsi="Times New Roman CYR" w:cs="Times New Roman CYR"/>
          <w:sz w:val="24"/>
          <w:szCs w:val="24"/>
        </w:rPr>
        <w:t xml:space="preserve"> банкiвських установах;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пiдписує (видає) довiреностi, в тому числi з правом передоручення, пiдписує (укладає) будь-якi договори (контракти, угоди, правочини), в тому числi поставки, оренди, застави (iпотечнi договори), пiдряду, купiвлi-продажу, кредитн</w:t>
      </w:r>
      <w:r>
        <w:rPr>
          <w:rFonts w:ascii="Times New Roman CYR" w:hAnsi="Times New Roman CYR" w:cs="Times New Roman CYR"/>
          <w:sz w:val="24"/>
          <w:szCs w:val="24"/>
        </w:rPr>
        <w:t xml:space="preserve">i договори та iншi, та пiдписує iншi документи вiд iменi Товариства, рiшення про укладання (видачу) яких, прийнято уповноваженим органом Товариства в межах його компетенцiї вiдповiдно до положень цього Статуту;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органiзовує ведення бухгалтерського облiк</w:t>
      </w:r>
      <w:r>
        <w:rPr>
          <w:rFonts w:ascii="Times New Roman CYR" w:hAnsi="Times New Roman CYR" w:cs="Times New Roman CYR"/>
          <w:sz w:val="24"/>
          <w:szCs w:val="24"/>
        </w:rPr>
        <w:t>у та звiтностi Товариства;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розробляє штатний розклад та затверджує правила внутрiшнього трудового розпорядку, посадовi iнструкцiї та посадовi оклади (тарифнi ставки (оклади) працiвникiв Товариства;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наймає та звiльняє працiвникiв Товариства, вживає д</w:t>
      </w:r>
      <w:r>
        <w:rPr>
          <w:rFonts w:ascii="Times New Roman CYR" w:hAnsi="Times New Roman CYR" w:cs="Times New Roman CYR"/>
          <w:sz w:val="24"/>
          <w:szCs w:val="24"/>
        </w:rPr>
        <w:t xml:space="preserve">о них заходи заохочення та накладення стягнень вiдповiдно до чинного законодавства України, Статуту та внутрiшнiх документiв Товариства;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призначає керiвникiв фiлiй та представництв Товариства;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визначає умови оплати працi посадових осiб фiлiй та пре</w:t>
      </w:r>
      <w:r>
        <w:rPr>
          <w:rFonts w:ascii="Times New Roman CYR" w:hAnsi="Times New Roman CYR" w:cs="Times New Roman CYR"/>
          <w:sz w:val="24"/>
          <w:szCs w:val="24"/>
        </w:rPr>
        <w:t>дставництв Товариства;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розпоряджається коштами та майном Товариства в межах, визначених цим Статутом, рiшенням загальних зборiв та наглядової ради;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приймає рiшення про вчинення правочину, якщо ринкова вартiсть майна або послуг, що є його предметом </w:t>
      </w:r>
      <w:r>
        <w:rPr>
          <w:rFonts w:ascii="Times New Roman CYR" w:hAnsi="Times New Roman CYR" w:cs="Times New Roman CYR"/>
          <w:sz w:val="24"/>
          <w:szCs w:val="24"/>
        </w:rPr>
        <w:t xml:space="preserve">становить до 10 вiдсоткiв вартостi активiв за даними останньої рiчної фiнансової звiтностi Товариства;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 межах своєї компетенцiї видає накази i дає вказiвки, обов'язковi для виконання всiма працiвниками Товариства;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13) укладає та виконує колективний д</w:t>
      </w:r>
      <w:r>
        <w:rPr>
          <w:rFonts w:ascii="Times New Roman CYR" w:hAnsi="Times New Roman CYR" w:cs="Times New Roman CYR"/>
          <w:sz w:val="24"/>
          <w:szCs w:val="24"/>
        </w:rPr>
        <w:t>оговiр. Призначає та вiдкликає осiб, якi беруть участь у колективних переговорах як представники Директора;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надає наглядовiй радi iнформацiю стосовно правочинiв, у вчиненi яких є заiнтересованiсть;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здiйснює iншi функцiї та виконує iншi дiї, якi нео</w:t>
      </w:r>
      <w:r>
        <w:rPr>
          <w:rFonts w:ascii="Times New Roman CYR" w:hAnsi="Times New Roman CYR" w:cs="Times New Roman CYR"/>
          <w:sz w:val="24"/>
          <w:szCs w:val="24"/>
        </w:rPr>
        <w:t>бхiднi для забезпечення нормальної роботи Товариства, згiдно з чинним законодавством.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w:t>
      </w:r>
      <w:r>
        <w:rPr>
          <w:rFonts w:ascii="Times New Roman CYR" w:hAnsi="Times New Roman CYR" w:cs="Times New Roman CYR"/>
          <w:b/>
          <w:bCs/>
          <w:sz w:val="24"/>
          <w:szCs w:val="24"/>
        </w:rPr>
        <w:t>цього пункту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 ознайомився з iнформацiєю, що наведена у Звiтi про управлiння складеного вiдповiдно до  Закону України "Про бухгалтерський облiк та фiнансову звiтнiсть в Українi" вiд 16.07.1999 р. Аудитор зазначає, що iнформацiя наведена у цьому Звiтi</w:t>
      </w:r>
      <w:r>
        <w:rPr>
          <w:rFonts w:ascii="Times New Roman CYR" w:hAnsi="Times New Roman CYR" w:cs="Times New Roman CYR"/>
          <w:sz w:val="24"/>
          <w:szCs w:val="24"/>
        </w:rPr>
        <w:t xml:space="preserve"> про управлiння представлена користувачам з метою достовiрного уявлення про результати дiяльностi пiдприємства, перспективи його розвитку, зокрема, про основнi ризики й невизначеностi дiяльностi та дiї керiвництва вiдповiдно до заявлених стратегiчних планi</w:t>
      </w:r>
      <w:r>
        <w:rPr>
          <w:rFonts w:ascii="Times New Roman CYR" w:hAnsi="Times New Roman CYR" w:cs="Times New Roman CYR"/>
          <w:sz w:val="24"/>
          <w:szCs w:val="24"/>
        </w:rPr>
        <w:t xml:space="preserve">в розвитку компанiї.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думка складена за вимогами та у вiдповiдностi до Закону України "Про ринки капiталу та органiзованi товарнi ринки" вiд 23.02.2006 № 3480-IV з наступними змiнами та доповненнями, Мiжнародних  стандартiв контролю якостi, аудиту, огляду, iншого надання впе</w:t>
      </w:r>
      <w:r>
        <w:rPr>
          <w:rFonts w:ascii="Times New Roman CYR" w:hAnsi="Times New Roman CYR" w:cs="Times New Roman CYR"/>
          <w:sz w:val="24"/>
          <w:szCs w:val="24"/>
        </w:rPr>
        <w:t>вненостi та супутнiх послуг, виданих Радою з Мiжнародних стандартiв аудиту та надання впевненостi (РМСАНВ), Рiшення Аудиторської палати України №9 вiд 13.03.2019 року "Про затвердження Рекомендацiй з аудиторської практики за результатами проведення круглог</w:t>
      </w:r>
      <w:r>
        <w:rPr>
          <w:rFonts w:ascii="Times New Roman CYR" w:hAnsi="Times New Roman CYR" w:cs="Times New Roman CYR"/>
          <w:sz w:val="24"/>
          <w:szCs w:val="24"/>
        </w:rPr>
        <w:t xml:space="preserve">о столу на тему "Новi вимоги до аудиторського звiту" (частина 2 питання 2.3.2)  та  з урахуванням  iнших нормативних актiв, що регулюють дiяльнiсть учасникiв Фондового ринку.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перевiрили iнформацiю зазначену у Звiтi про корпоративне управлiння ПРИВАТНОГ</w:t>
      </w:r>
      <w:r>
        <w:rPr>
          <w:rFonts w:ascii="Times New Roman CYR" w:hAnsi="Times New Roman CYR" w:cs="Times New Roman CYR"/>
          <w:sz w:val="24"/>
          <w:szCs w:val="24"/>
        </w:rPr>
        <w:t>О АКЦIОНЕРНОГО ТОВАРИСТВА "ТУРБIВСЬКИЙ КАОЛIНОВИЙ ЗАВОД"  складеного на 31 грудня 2022 року, а саме:</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зазначених посилань на внутрiшнi документи ПРИВАТНОГО АКЦIОНЕРНОГО ТОВАРИСТВА "ТУРБIВСЬКИЙ КАОЛIНОВИЙ ЗАВОД" з органiзацiї корпоративного управлiння</w:t>
      </w:r>
      <w:r>
        <w:rPr>
          <w:rFonts w:ascii="Times New Roman CYR" w:hAnsi="Times New Roman CYR" w:cs="Times New Roman CYR"/>
          <w:sz w:val="24"/>
          <w:szCs w:val="24"/>
        </w:rPr>
        <w:t xml:space="preserve">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наявних пояснень у разi наявностi вiдхилень вiд положень Кодексу корпоративного управлiння;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щодо наведеної iнформацiї про проведенi загальнi збори акцiонерiв (учасникiв) ПРИВАТНОГО АКЦIОНЕРНОГО ТОВАРИСТВА "ТУРБIВСЬКИЙ КАОЛIНОВИЙ ЗАВОД" та щодо </w:t>
      </w:r>
      <w:r>
        <w:rPr>
          <w:rFonts w:ascii="Times New Roman CYR" w:hAnsi="Times New Roman CYR" w:cs="Times New Roman CYR"/>
          <w:sz w:val="24"/>
          <w:szCs w:val="24"/>
        </w:rPr>
        <w:t>iнформацiї про прийнятi на цих зборах рiшення;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зазначеної iнформацiї про персональний склад наглядової ради та колегiального виконавчого органу  ПРИВАТНОГО АКЦIОНЕРНОГО ТОВАРИСТВА "ТУРБIВСЬКИЙ КАОЛIНОВИЙ ЗАВОД", iнформацiї про проведенi засiдання та</w:t>
      </w:r>
      <w:r>
        <w:rPr>
          <w:rFonts w:ascii="Times New Roman CYR" w:hAnsi="Times New Roman CYR" w:cs="Times New Roman CYR"/>
          <w:sz w:val="24"/>
          <w:szCs w:val="24"/>
        </w:rPr>
        <w:t xml:space="preserve"> загальний опис прийнятих на них рiшеннях.</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пiдтверджуємо зазначену iнформацiю, щодо вище  вказаних питань.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вважаємо, що отримали достатнi та вiдповiднi докази для висловлення нашої думки . На нашу думку iнформацiя зазначена у Звiтi про корпоративне у</w:t>
      </w:r>
      <w:r>
        <w:rPr>
          <w:rFonts w:ascii="Times New Roman CYR" w:hAnsi="Times New Roman CYR" w:cs="Times New Roman CYR"/>
          <w:sz w:val="24"/>
          <w:szCs w:val="24"/>
        </w:rPr>
        <w:t>правлiння ПРИВАТНОГО АКЦIОНЕРНОГО ТОВАРИСТВА "ТУРБIВСЬКИЙ КАОЛIНОВИЙ ЗАВОД" щодо таких питань, як:</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опису основних характеристик систем внутрiшнього контролю i управлiння ризиками емiтента;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перелiку осiб, якi прямо або опосередковано є власник</w:t>
      </w:r>
      <w:r>
        <w:rPr>
          <w:rFonts w:ascii="Times New Roman CYR" w:hAnsi="Times New Roman CYR" w:cs="Times New Roman CYR"/>
          <w:sz w:val="24"/>
          <w:szCs w:val="24"/>
        </w:rPr>
        <w:t xml:space="preserve">ами значного пакета акцiй емiтента;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зазначеної iнформацiї про будь-якi обмеження прав участi та голосування акцiонерiв (учасникiв) на загальних зборах емiтента;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визначеного порядку призначення та звiльнення посадових осiб емiтента;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ви</w:t>
      </w:r>
      <w:r>
        <w:rPr>
          <w:rFonts w:ascii="Times New Roman CYR" w:hAnsi="Times New Roman CYR" w:cs="Times New Roman CYR"/>
          <w:sz w:val="24"/>
          <w:szCs w:val="24"/>
        </w:rPr>
        <w:t>значених повноважень посадових осiб емiтента.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у всiх суттєвих аспектах виходячи зi встановлених критерiїв є достовiрною та викладено емiтентом згiдно вимог Закону України "Про ринки капiталу та органiзованi товарнi ринки" вiд 23.02.2006 № 3480-IV з наступн</w:t>
      </w:r>
      <w:r>
        <w:rPr>
          <w:rFonts w:ascii="Times New Roman CYR" w:hAnsi="Times New Roman CYR" w:cs="Times New Roman CYR"/>
          <w:sz w:val="24"/>
          <w:szCs w:val="24"/>
        </w:rPr>
        <w:t>ими змiнами та доповненнями. На основi виконаних процедур та отриманих доказiв нiщо не привернуло нашої уваги, що б змусило нас вважати, що ПРИВАТНЕ АКЦIОНЕРНЕ ТОВАРИСТВО "ТУРБIВСЬКИЙ КАОЛIНОВИЙ ЗАВОД"  не дотрималось  в усiх суттєвих аспектах вимогам Зако</w:t>
      </w:r>
      <w:r>
        <w:rPr>
          <w:rFonts w:ascii="Times New Roman CYR" w:hAnsi="Times New Roman CYR" w:cs="Times New Roman CYR"/>
          <w:sz w:val="24"/>
          <w:szCs w:val="24"/>
        </w:rPr>
        <w:t>ну України "Про ринки капiталу та органiзованi товарнi ринки" вiд 23.02.2006 року № 3480-IV (ред. вiд 05.08.2021 року) № 3480-IV з наступними змiнами та доповненнями та Рекомендацiї щодо практики застосування законодавства з питань корпоративного управлiнн</w:t>
      </w:r>
      <w:r>
        <w:rPr>
          <w:rFonts w:ascii="Times New Roman CYR" w:hAnsi="Times New Roman CYR" w:cs="Times New Roman CYR"/>
          <w:sz w:val="24"/>
          <w:szCs w:val="24"/>
        </w:rPr>
        <w:t>я, затверджених рiшенням НКЦПФР вiд 22.03.2020 року №118.</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АУДИТОРСЬКУ КОМПАНIЮ: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Повна назва пiдприємства</w:t>
      </w:r>
      <w:r>
        <w:rPr>
          <w:rFonts w:ascii="Times New Roman CYR" w:hAnsi="Times New Roman CYR" w:cs="Times New Roman CYR"/>
          <w:sz w:val="24"/>
          <w:szCs w:val="24"/>
        </w:rPr>
        <w:tab/>
        <w:t>ТОВАРИСТВО З ОБМЕЖЕНОЮ ВIДПОВIДАЛЬНIСТЮ "АУДИТОРСЬКА ФIРМА "КВОЛIТI АУДИТ"</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Ознака особи</w:t>
      </w:r>
      <w:r>
        <w:rPr>
          <w:rFonts w:ascii="Times New Roman CYR" w:hAnsi="Times New Roman CYR" w:cs="Times New Roman CYR"/>
          <w:sz w:val="24"/>
          <w:szCs w:val="24"/>
        </w:rPr>
        <w:tab/>
        <w:t>Юридична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за ЄДРПОУ</w:t>
      </w:r>
      <w:r>
        <w:rPr>
          <w:rFonts w:ascii="Times New Roman CYR" w:hAnsi="Times New Roman CYR" w:cs="Times New Roman CYR"/>
          <w:sz w:val="24"/>
          <w:szCs w:val="24"/>
        </w:rPr>
        <w:tab/>
        <w:t>33304128</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Юридична </w:t>
      </w:r>
      <w:r>
        <w:rPr>
          <w:rFonts w:ascii="Times New Roman CYR" w:hAnsi="Times New Roman CYR" w:cs="Times New Roman CYR"/>
          <w:sz w:val="24"/>
          <w:szCs w:val="24"/>
        </w:rPr>
        <w:t>адреса та адреса фактичного мiсцезнаходження Україна, 02090, мiсто Київ, Харкiвське шосе, будинок 19 а, квартира 518</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Веб-сторiнка пiдприємства</w:t>
      </w:r>
      <w:r>
        <w:rPr>
          <w:rFonts w:ascii="Times New Roman CYR" w:hAnsi="Times New Roman CYR" w:cs="Times New Roman CYR"/>
          <w:sz w:val="24"/>
          <w:szCs w:val="24"/>
        </w:rPr>
        <w:tab/>
        <w:t>http://www.afqa.com.ua/</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Свiдоцтво  про включення до Реєстру аудиторських фiрм та аудиторiв</w:t>
      </w:r>
      <w:r>
        <w:rPr>
          <w:rFonts w:ascii="Times New Roman CYR" w:hAnsi="Times New Roman CYR" w:cs="Times New Roman CYR"/>
          <w:sz w:val="24"/>
          <w:szCs w:val="24"/>
        </w:rPr>
        <w:tab/>
        <w:t xml:space="preserve">№ 3509 вiд 17.12.2004 </w:t>
      </w:r>
      <w:r>
        <w:rPr>
          <w:rFonts w:ascii="Times New Roman CYR" w:hAnsi="Times New Roman CYR" w:cs="Times New Roman CYR"/>
          <w:sz w:val="24"/>
          <w:szCs w:val="24"/>
        </w:rPr>
        <w:t>року № 142/7</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Свiдоцтво  про вiдповiднiсть системи контролю якостi</w:t>
      </w:r>
      <w:r>
        <w:rPr>
          <w:rFonts w:ascii="Times New Roman CYR" w:hAnsi="Times New Roman CYR" w:cs="Times New Roman CYR"/>
          <w:sz w:val="24"/>
          <w:szCs w:val="24"/>
        </w:rPr>
        <w:tab/>
        <w:t>№ 0779 Рiшення АПУ №358/5 вiд 24.04.2018 видане Аудиторською Палатою України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Вiдповiднiсть реєстру аудиторiв, що мають право здiйснювати аудит проф. учасникiв фондового ринку</w:t>
      </w:r>
      <w:r>
        <w:rPr>
          <w:rFonts w:ascii="Times New Roman CYR" w:hAnsi="Times New Roman CYR" w:cs="Times New Roman CYR"/>
          <w:sz w:val="24"/>
          <w:szCs w:val="24"/>
        </w:rPr>
        <w:tab/>
        <w:t>включено до реє</w:t>
      </w:r>
      <w:r>
        <w:rPr>
          <w:rFonts w:ascii="Times New Roman CYR" w:hAnsi="Times New Roman CYR" w:cs="Times New Roman CYR"/>
          <w:sz w:val="24"/>
          <w:szCs w:val="24"/>
        </w:rPr>
        <w:t>стру "Суб'єкти аудиторської дiяльностi, якi мають право проводити обов'язковий аудит фiнансової звiтностi пiдприємств, що становлять суспiльний iнтерес"</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w:t>
      </w:r>
      <w:r>
        <w:rPr>
          <w:rFonts w:ascii="Times New Roman CYR" w:hAnsi="Times New Roman CYR" w:cs="Times New Roman CYR"/>
          <w:b/>
          <w:bCs/>
          <w:sz w:val="24"/>
          <w:szCs w:val="24"/>
        </w:rPr>
        <w:t>сових послуг" (для фінансових установ)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Полiщук Роман Нестерович</w:t>
            </w:r>
          </w:p>
        </w:tc>
        <w:tc>
          <w:tcPr>
            <w:tcW w:w="2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5 437</w:t>
            </w:r>
          </w:p>
        </w:tc>
        <w:tc>
          <w:tcPr>
            <w:tcW w:w="2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99,27</w:t>
            </w:r>
          </w:p>
        </w:tc>
        <w:tc>
          <w:tcPr>
            <w:tcW w:w="2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5 437</w:t>
            </w:r>
          </w:p>
        </w:tc>
        <w:tc>
          <w:tcPr>
            <w:tcW w:w="2121"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5 437</w:t>
            </w:r>
          </w:p>
        </w:tc>
        <w:tc>
          <w:tcPr>
            <w:tcW w:w="2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99,27</w:t>
            </w:r>
          </w:p>
        </w:tc>
        <w:tc>
          <w:tcPr>
            <w:tcW w:w="2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5 437</w:t>
            </w:r>
          </w:p>
        </w:tc>
        <w:tc>
          <w:tcPr>
            <w:tcW w:w="2121"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B0721A">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5 477</w:t>
            </w:r>
          </w:p>
        </w:tc>
        <w:tc>
          <w:tcPr>
            <w:tcW w:w="2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5,25</w:t>
            </w:r>
          </w:p>
        </w:tc>
        <w:tc>
          <w:tcPr>
            <w:tcW w:w="5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ПРАВА ТА ОБОВ'ЯЗКИ АКЦIОНЕ</w:t>
            </w:r>
            <w:r>
              <w:rPr>
                <w:rFonts w:ascii="Times New Roman CYR" w:hAnsi="Times New Roman CYR" w:cs="Times New Roman CYR"/>
                <w:sz w:val="20"/>
                <w:szCs w:val="20"/>
              </w:rPr>
              <w:t xml:space="preserve">РIВ ТОВАРИСТВА  викладенi в роздiлi 6 Статутту </w:t>
            </w:r>
          </w:p>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6.1. Особи, якi набули право власностi на акцiї Товариства, набувають статусу акцiонерiв  Товариства. </w:t>
            </w:r>
          </w:p>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Акцiонерами Товариства можуть бути юридичнi i фiзичнi особи, якi набули право власностi на акцiї Товарист</w:t>
            </w:r>
            <w:r>
              <w:rPr>
                <w:rFonts w:ascii="Times New Roman CYR" w:hAnsi="Times New Roman CYR" w:cs="Times New Roman CYR"/>
                <w:sz w:val="20"/>
                <w:szCs w:val="20"/>
              </w:rPr>
              <w:t xml:space="preserve">ва при його створеннi, при додатковiй емiсiї акцiй та на вторинному ринку цiнних паперiв. Кожною простою акцiєю Товариства її власнику - акцiонеру надається однакова сукупнiсть прав.  </w:t>
            </w:r>
          </w:p>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6.2. Акцiонери Товариства мають право: </w:t>
            </w:r>
          </w:p>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брати участь в управлiннi То</w:t>
            </w:r>
            <w:r>
              <w:rPr>
                <w:rFonts w:ascii="Times New Roman CYR" w:hAnsi="Times New Roman CYR" w:cs="Times New Roman CYR"/>
                <w:sz w:val="20"/>
                <w:szCs w:val="20"/>
              </w:rPr>
              <w:t xml:space="preserve">вариством; </w:t>
            </w:r>
          </w:p>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отримувати дивiденди у визначених законом та статутом випадках; </w:t>
            </w:r>
          </w:p>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отримувати у разi лiквiдацiї Товариства частини його майна або вартостi частини майна Товариства;</w:t>
            </w:r>
          </w:p>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на переважне придбання розмiщуваних при додатковiй емiсiї акцiй Товариства пропорцiйно частцi належних акцiонеру акцiй у загальнiй кiлькостi акцiй; </w:t>
            </w:r>
          </w:p>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вимагати обов'язкового викупу Товариством належних акцiй у випадках та порядку, передбачених чинним з</w:t>
            </w:r>
            <w:r>
              <w:rPr>
                <w:rFonts w:ascii="Times New Roman CYR" w:hAnsi="Times New Roman CYR" w:cs="Times New Roman CYR"/>
                <w:sz w:val="20"/>
                <w:szCs w:val="20"/>
              </w:rPr>
              <w:t xml:space="preserve">аконодавством України; </w:t>
            </w:r>
          </w:p>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виходу iз Товариства шляхом вiдчуження належних йому акцiй.</w:t>
            </w:r>
          </w:p>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можуть мати  iншi права, передбаченi законодавством.</w:t>
            </w:r>
          </w:p>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6.3. Акцiонери зобов'язанi: </w:t>
            </w:r>
          </w:p>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дотримуватися Статуту Товариства, iнших внутрiшнiх документiв Товариства;</w:t>
            </w:r>
          </w:p>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виконувати рiшення загальних зборiв, iнших органiв Товариства;</w:t>
            </w:r>
          </w:p>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виконувати свої зобов'язання перед Товариством, у тому числi пов'язанi з майновою участю;</w:t>
            </w:r>
          </w:p>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оплачувати акцiї у розмiрi, порядку i засобами, передбаченими Статутом Товариства;</w:t>
            </w:r>
          </w:p>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не розго</w:t>
            </w:r>
            <w:r>
              <w:rPr>
                <w:rFonts w:ascii="Times New Roman CYR" w:hAnsi="Times New Roman CYR" w:cs="Times New Roman CYR"/>
                <w:sz w:val="20"/>
                <w:szCs w:val="20"/>
              </w:rPr>
              <w:t xml:space="preserve">лошувати комерцiйну та конфiденцiйну </w:t>
            </w:r>
            <w:r>
              <w:rPr>
                <w:rFonts w:ascii="Times New Roman CYR" w:hAnsi="Times New Roman CYR" w:cs="Times New Roman CYR"/>
                <w:sz w:val="20"/>
                <w:szCs w:val="20"/>
              </w:rPr>
              <w:lastRenderedPageBreak/>
              <w:t>iнформацiю про дiяльнiсть Товариства;</w:t>
            </w:r>
          </w:p>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Товариства можуть мати iншi обов'язки встановленi законодавством.</w:t>
            </w:r>
          </w:p>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 Акцiонери не вiдповiдають за зобов'язаннями Товариства i несуть ризик збиткiв, пов'язаних з дiяльнiс</w:t>
            </w:r>
            <w:r>
              <w:rPr>
                <w:rFonts w:ascii="Times New Roman CYR" w:hAnsi="Times New Roman CYR" w:cs="Times New Roman CYR"/>
                <w:sz w:val="20"/>
                <w:szCs w:val="20"/>
              </w:rPr>
              <w:t xml:space="preserve">тю Товариства, тiльки в межах належних їм акцiй. До акцiонерiв не можуть застосовуватися  будь-якi санкцiї, що обмежують їх права, у разi вчинення протиправних дiй Товариством або iншими акцiонерами. </w:t>
            </w:r>
          </w:p>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 Акцiонери Товариства не мають переважного права на</w:t>
            </w:r>
            <w:r>
              <w:rPr>
                <w:rFonts w:ascii="Times New Roman CYR" w:hAnsi="Times New Roman CYR" w:cs="Times New Roman CYR"/>
                <w:sz w:val="20"/>
                <w:szCs w:val="20"/>
              </w:rPr>
              <w:t xml:space="preserve"> придбання акцiй Товариства, що пропонуються їх власником до вiдчуження третiй особi.</w:t>
            </w:r>
          </w:p>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немає</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Станом на 31.12.2022 року власний капiтал емiтента становить -29515 тис. грн. в тому числi статутний капiтал 29 ти</w:t>
            </w:r>
            <w:r>
              <w:rPr>
                <w:rFonts w:ascii="Times New Roman CYR" w:hAnsi="Times New Roman CYR" w:cs="Times New Roman CYR"/>
                <w:sz w:val="20"/>
                <w:szCs w:val="20"/>
              </w:rPr>
              <w:t>с. грн., додатковий капiтал 2606 тис. грн., резервний капiтал 0 тис. грн, непокритий збиток 32150 тис. грн. Розмiр статутного капiталу емiтента становить 28754,25 грн., який подiлений на 5477 штук простих iменних акцiй номiнальною вартiстю 5,25 гривень кож</w:t>
            </w:r>
            <w:r>
              <w:rPr>
                <w:rFonts w:ascii="Times New Roman CYR" w:hAnsi="Times New Roman CYR" w:cs="Times New Roman CYR"/>
                <w:sz w:val="20"/>
                <w:szCs w:val="20"/>
              </w:rPr>
              <w:t>на.</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w:t>
            </w:r>
            <w:r>
              <w:rPr>
                <w:rFonts w:ascii="Times New Roman CYR" w:hAnsi="Times New Roman CYR" w:cs="Times New Roman CYR"/>
                <w:b/>
                <w:bCs/>
              </w:rPr>
              <w:t>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15.11.2010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136/02/1/10</w:t>
            </w:r>
          </w:p>
        </w:tc>
        <w:tc>
          <w:tcPr>
            <w:tcW w:w="24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територiальне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UA4000158182</w:t>
            </w:r>
          </w:p>
        </w:tc>
        <w:tc>
          <w:tcPr>
            <w:tcW w:w="15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5,25</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5 477</w:t>
            </w:r>
          </w:p>
        </w:tc>
        <w:tc>
          <w:tcPr>
            <w:tcW w:w="14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28 754,25</w:t>
            </w:r>
          </w:p>
        </w:tc>
        <w:tc>
          <w:tcPr>
            <w:tcW w:w="14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року торгiвля акцiями Товариства на внутрiшнiх та зовнiшнiх ринках цiнних паперiв не здiйснювалась</w:t>
            </w:r>
            <w:r>
              <w:rPr>
                <w:rFonts w:ascii="Times New Roman CYR" w:hAnsi="Times New Roman CYR" w:cs="Times New Roman CYR"/>
              </w:rPr>
              <w:t>, лiстингу/делiстингу цiнних паперiв Товариства на фондових бiржах не вiдбувалось, додатковї емiсiї цiнних паперiв не здiйснювалось.</w:t>
            </w:r>
          </w:p>
        </w:tc>
      </w:tr>
    </w:tbl>
    <w:p w:rsidR="00000000" w:rsidRDefault="00B0721A">
      <w:pPr>
        <w:widowControl w:val="0"/>
        <w:autoSpaceDE w:val="0"/>
        <w:autoSpaceDN w:val="0"/>
        <w:adjustRightInd w:val="0"/>
        <w:spacing w:after="0" w:line="240" w:lineRule="auto"/>
        <w:rPr>
          <w:rFonts w:ascii="Times New Roman CYR" w:hAnsi="Times New Roman CYR" w:cs="Times New Roman CYR"/>
        </w:rPr>
      </w:pPr>
    </w:p>
    <w:p w:rsidR="00000000" w:rsidRDefault="00B0721A">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000000" w:rsidRDefault="00B0721A">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2"/>
        <w:gridCol w:w="2000"/>
        <w:gridCol w:w="2000"/>
        <w:gridCol w:w="2000"/>
        <w:gridCol w:w="2100"/>
        <w:gridCol w:w="1500"/>
        <w:gridCol w:w="1500"/>
        <w:gridCol w:w="25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w:t>
            </w:r>
            <w:r>
              <w:rPr>
                <w:rFonts w:ascii="Times New Roman CYR" w:hAnsi="Times New Roman CYR" w:cs="Times New Roman CYR"/>
                <w:b/>
                <w:bCs/>
                <w:sz w:val="20"/>
                <w:szCs w:val="20"/>
              </w:rPr>
              <w:t>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15.11.2010</w:t>
            </w:r>
          </w:p>
        </w:tc>
        <w:tc>
          <w:tcPr>
            <w:tcW w:w="2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136/02/1/10</w:t>
            </w:r>
          </w:p>
        </w:tc>
        <w:tc>
          <w:tcPr>
            <w:tcW w:w="2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UA4000158182</w:t>
            </w:r>
          </w:p>
        </w:tc>
        <w:tc>
          <w:tcPr>
            <w:tcW w:w="2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5 477</w:t>
            </w:r>
          </w:p>
        </w:tc>
        <w:tc>
          <w:tcPr>
            <w:tcW w:w="2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28 754,25</w:t>
            </w:r>
          </w:p>
        </w:tc>
        <w:tc>
          <w:tcPr>
            <w:tcW w:w="15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5 437</w:t>
            </w:r>
          </w:p>
        </w:tc>
        <w:tc>
          <w:tcPr>
            <w:tcW w:w="15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 має.</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B0721A">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w:t>
      </w:r>
      <w:r>
        <w:rPr>
          <w:rFonts w:ascii="Times New Roman CYR" w:hAnsi="Times New Roman CYR" w:cs="Times New Roman CYR"/>
          <w:b/>
          <w:bCs/>
          <w:sz w:val="28"/>
          <w:szCs w:val="28"/>
        </w:rPr>
        <w:t>ву діяльність емітента</w:t>
      </w: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17 426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15 969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17 426</w:t>
            </w:r>
          </w:p>
        </w:tc>
        <w:tc>
          <w:tcPr>
            <w:tcW w:w="108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15 969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7 822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7 759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7 822</w:t>
            </w:r>
          </w:p>
        </w:tc>
        <w:tc>
          <w:tcPr>
            <w:tcW w:w="108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7 759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8 504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7 260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8 504</w:t>
            </w:r>
          </w:p>
        </w:tc>
        <w:tc>
          <w:tcPr>
            <w:tcW w:w="108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7 260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1 024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1 024</w:t>
            </w:r>
          </w:p>
        </w:tc>
        <w:tc>
          <w:tcPr>
            <w:tcW w:w="108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w:t>
            </w:r>
          </w:p>
        </w:tc>
        <w:tc>
          <w:tcPr>
            <w:tcW w:w="108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17 426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15 969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17 426</w:t>
            </w:r>
          </w:p>
        </w:tc>
        <w:tc>
          <w:tcPr>
            <w:tcW w:w="1082"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15 969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Термiни корисного використання груп основних засобiв: будiвлi та споруди - 20-80 рокiв; машини та обладнання - 12-15 рокiв; транспортнi засоби - 5-10 рокiв, iншi основнi засоби(iнструменти, прилади та iнвентар) - 5-10 рокiв. Термiн корисного використовуван</w:t>
            </w:r>
            <w:r>
              <w:rPr>
                <w:rFonts w:ascii="Times New Roman CYR" w:hAnsi="Times New Roman CYR" w:cs="Times New Roman CYR"/>
              </w:rPr>
              <w:t xml:space="preserve">ня основних засобiв може переглядатися щорiчно за наслiдками рiчної iнвентаризацiї. Основнi засоби за кожною основною групою використовуються за своїм прямим призначенням, ступiнь використання - 95%. </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На кiнець звiтного перiоду первiсна вартiсть основних засобiв становить  26663 тис.грн. Знос основних засобiв становить 10694 тис. грн., залишкова вартiсть основних засобiв - 15969 тис. грн. Ступiнь зносу становить 40% первiсної вартостi основних засобiв. </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Будiвлi та споруди: первiсна вартiсть - 10424 тис.грн., знос - 2665 тис.грн, або 25,6%. </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Машини та обладнання : первiсна вартiсть - 14361 тис.грн., знос - 7101 тис.грн, або 49,4%.  </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Транспорт: первiсна вартiсть - 1224 тис.грн., знос - 310 тис.грн, або 25,</w:t>
            </w:r>
            <w:r>
              <w:rPr>
                <w:rFonts w:ascii="Times New Roman CYR" w:hAnsi="Times New Roman CYR" w:cs="Times New Roman CYR"/>
              </w:rPr>
              <w:t xml:space="preserve">3%.  </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Iншi: малоцiннi необоротнi матерiальнi активи первiсна вартiсть - 657 тис.грн., знос - 618 тис.грн, або - 94,5%; </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Протягом року змiни в вартостi основних засобiв вiдбулись за рахунок: </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придбання основних засобiв на загальну суму 254 тис. грн., у то</w:t>
            </w:r>
            <w:r>
              <w:rPr>
                <w:rFonts w:ascii="Times New Roman CYR" w:hAnsi="Times New Roman CYR" w:cs="Times New Roman CYR"/>
              </w:rPr>
              <w:t>му числi: будинки та споруди - 212 тис.грн., обладнання - 30 тис.грн., транспортнi засоби - 0 тис.грн., малоцiннi необоротнi матерiальнi активи - 12 тис.грн.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вибуло за рiк основних засобiв на загальну суму (малоцiннi необоротнi матерiальнi активи) 12 тис</w:t>
            </w:r>
            <w:r>
              <w:rPr>
                <w:rFonts w:ascii="Times New Roman CYR" w:hAnsi="Times New Roman CYR" w:cs="Times New Roman CYR"/>
              </w:rPr>
              <w:t>.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нарахованої амортизацiї за рiк на 1711 тис.грн., у тому числi: будинки та споруди 264 тис.грн., машини та обладнання 1325 тис.грн., транспортнi засоби - 110 тис.грн., малоцiннi необоротнi матерiальнi активи - 12 тис.грн.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Обмежень на використання о</w:t>
            </w:r>
            <w:r>
              <w:rPr>
                <w:rFonts w:ascii="Times New Roman CYR" w:hAnsi="Times New Roman CYR" w:cs="Times New Roman CYR"/>
              </w:rPr>
              <w:t>сновних засобiв немає. Орендованими основними засобами Товариство не користується.</w:t>
            </w:r>
          </w:p>
        </w:tc>
      </w:tr>
    </w:tbl>
    <w:p w:rsidR="00000000" w:rsidRDefault="00B0721A">
      <w:pPr>
        <w:widowControl w:val="0"/>
        <w:autoSpaceDE w:val="0"/>
        <w:autoSpaceDN w:val="0"/>
        <w:adjustRightInd w:val="0"/>
        <w:spacing w:after="0" w:line="240" w:lineRule="auto"/>
        <w:rPr>
          <w:rFonts w:ascii="Times New Roman CYR" w:hAnsi="Times New Roman CYR" w:cs="Times New Roman CYR"/>
        </w:r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-29 515</w:t>
            </w:r>
          </w:p>
        </w:tc>
        <w:tc>
          <w:tcPr>
            <w:tcW w:w="3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-19 806</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3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3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пункту 2 статтi 14 Закону України "Про акцiонернi товариства" № 514-VI вiд 17.09.2008 р. та Положення (стандарту) бухгалтерського облiку 25 "Фiнансовий звiт суб'єкта малого пiдприємництва", затвер</w:t>
            </w:r>
            <w:r>
              <w:rPr>
                <w:rFonts w:ascii="Times New Roman CYR" w:hAnsi="Times New Roman CYR" w:cs="Times New Roman CYR"/>
              </w:rPr>
              <w:t>дженого Наказом Мiнiстерства фiнансiв України № 39 вiд 25.02.2000 р. Визначення вартостi чистих активiв проводилося за формулою: Власний капiтал (вартiсть чистих активiв) товариства - рiзниця мiж сукупною вартiстю активiв товариства та вартiстю його зобов'</w:t>
            </w:r>
            <w:r>
              <w:rPr>
                <w:rFonts w:ascii="Times New Roman CYR" w:hAnsi="Times New Roman CYR" w:cs="Times New Roman CYR"/>
              </w:rPr>
              <w:t>язань перед iншими особами</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Розрахункова вартiсть чистих активiв має вiд"ємне значення та складає 29515 тис.грн., що менше скоригованого статутного капiталу (29 тис.грн.). Неоплачений та вилучений капiтал у товариствi вiдсутнiй. Спiввiдношення розрахункової вартостi чистих активiв i </w:t>
            </w:r>
            <w:r>
              <w:rPr>
                <w:rFonts w:ascii="Times New Roman CYR" w:hAnsi="Times New Roman CYR" w:cs="Times New Roman CYR"/>
              </w:rPr>
              <w:t>статутного капiталу товариства є таким, що суперечить вимогам ст.155 Цiвiльного Кодексу України та зобов"язує акцiонерне товариство зменшувати його статутний капiтал.</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Величина статутного капiталу вiдповiдає величинi статутного капiталу, розрахованому на кi</w:t>
            </w:r>
            <w:r>
              <w:rPr>
                <w:rFonts w:ascii="Times New Roman CYR" w:hAnsi="Times New Roman CYR" w:cs="Times New Roman CYR"/>
              </w:rPr>
              <w:t>нець року.</w:t>
            </w:r>
          </w:p>
        </w:tc>
      </w:tr>
    </w:tbl>
    <w:p w:rsidR="00000000" w:rsidRDefault="00B0721A">
      <w:pPr>
        <w:widowControl w:val="0"/>
        <w:autoSpaceDE w:val="0"/>
        <w:autoSpaceDN w:val="0"/>
        <w:adjustRightInd w:val="0"/>
        <w:spacing w:after="0" w:line="240" w:lineRule="auto"/>
        <w:rPr>
          <w:rFonts w:ascii="Times New Roman CYR" w:hAnsi="Times New Roman CYR" w:cs="Times New Roman CYR"/>
        </w:r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w:t>
            </w:r>
            <w:r>
              <w:rPr>
                <w:rFonts w:ascii="Times New Roman CYR" w:hAnsi="Times New Roman CYR" w:cs="Times New Roman CYR"/>
              </w:rPr>
              <w:t>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2 489</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1 848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73 978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78 315</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Емiтент не має зобов'язань за iпотечними цiнними паперами, за сертифiкатами ФОН, за векселями та iншими цiнними паперами (в тому числi похiдними цiнними паперами). Станом на 31.12.2022 року до поточних зобов'язань на Пiдприємствi вiдносять:</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Заборгованiс</w:t>
            </w:r>
            <w:r>
              <w:rPr>
                <w:rFonts w:ascii="Times New Roman CYR" w:hAnsi="Times New Roman CYR" w:cs="Times New Roman CYR"/>
              </w:rPr>
              <w:t>ть за довгостроковими зобов"язаннями  - 2873 тис.грн.;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Заборгованiсть за товари, роботи та послуги  - 10045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Заборгованiсть по розрахунках з бюджетом - 2489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Заборгованiсть по розрахунках зi страхування  -  771 тис. грн; </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w:t>
            </w:r>
            <w:r>
              <w:rPr>
                <w:rFonts w:ascii="Times New Roman CYR" w:hAnsi="Times New Roman CYR" w:cs="Times New Roman CYR"/>
              </w:rPr>
              <w:t>боргованiсть по заробiтнiй платi - 2711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Забезпечення - 49 тис.грн.;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Iншi поточнi зобов'язання  - 59377 тис. грн., в т.ч. фiнансова допомога на зворотнiй основi - 1848 тис.грн. вiдповiдно до Договору про надання поворотної фiнансової допомо</w:t>
            </w:r>
            <w:r>
              <w:rPr>
                <w:rFonts w:ascii="Times New Roman CYR" w:hAnsi="Times New Roman CYR" w:cs="Times New Roman CYR"/>
              </w:rPr>
              <w:t xml:space="preserve">ги б/н вiд 1 жовтня 2021 року протягом 2022 року. </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Довгостроковi зобов'язання вiдсутнi.</w:t>
            </w:r>
          </w:p>
        </w:tc>
      </w:tr>
    </w:tbl>
    <w:p w:rsidR="00000000" w:rsidRDefault="00B0721A">
      <w:pPr>
        <w:widowControl w:val="0"/>
        <w:autoSpaceDE w:val="0"/>
        <w:autoSpaceDN w:val="0"/>
        <w:adjustRightInd w:val="0"/>
        <w:spacing w:after="0" w:line="240" w:lineRule="auto"/>
        <w:rPr>
          <w:rFonts w:ascii="Times New Roman CYR" w:hAnsi="Times New Roman CYR" w:cs="Times New Roman CYR"/>
        </w:rPr>
      </w:pPr>
    </w:p>
    <w:p w:rsidR="00000000" w:rsidRDefault="00B0721A">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4. Інформація про обсяги виробництва та реалізації основних видів продукції</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
        <w:gridCol w:w="1400"/>
        <w:gridCol w:w="2180"/>
        <w:gridCol w:w="2180"/>
        <w:gridCol w:w="2190"/>
        <w:gridCol w:w="2180"/>
        <w:gridCol w:w="2180"/>
        <w:gridCol w:w="2190"/>
      </w:tblGrid>
      <w:tr w:rsidR="00000000">
        <w:tblPrEx>
          <w:tblCellMar>
            <w:top w:w="0" w:type="dxa"/>
            <w:bottom w:w="0" w:type="dxa"/>
          </w:tblCellMar>
        </w:tblPrEx>
        <w:trPr>
          <w:trHeight w:val="200"/>
        </w:trPr>
        <w:tc>
          <w:tcPr>
            <w:tcW w:w="600" w:type="dxa"/>
            <w:vMerge w:val="restart"/>
            <w:tcBorders>
              <w:top w:val="single" w:sz="6" w:space="0" w:color="auto"/>
              <w:bottom w:val="nil"/>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Основні види продукції</w:t>
            </w:r>
          </w:p>
        </w:tc>
        <w:tc>
          <w:tcPr>
            <w:tcW w:w="6550" w:type="dxa"/>
            <w:gridSpan w:val="3"/>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виробництва</w:t>
            </w:r>
          </w:p>
        </w:tc>
        <w:tc>
          <w:tcPr>
            <w:tcW w:w="6550" w:type="dxa"/>
            <w:gridSpan w:val="3"/>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реалізованої продукції</w:t>
            </w:r>
          </w:p>
        </w:tc>
      </w:tr>
      <w:tr w:rsidR="00000000">
        <w:tblPrEx>
          <w:tblCellMar>
            <w:top w:w="0" w:type="dxa"/>
            <w:bottom w:w="0" w:type="dxa"/>
          </w:tblCellMar>
        </w:tblPrEx>
        <w:trPr>
          <w:trHeight w:val="200"/>
        </w:trPr>
        <w:tc>
          <w:tcPr>
            <w:tcW w:w="600" w:type="dxa"/>
            <w:vMerge/>
            <w:tcBorders>
              <w:top w:val="nil"/>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грошовій формі (тис.грн)</w:t>
            </w:r>
          </w:p>
        </w:tc>
        <w:tc>
          <w:tcPr>
            <w:tcW w:w="219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відсотках до всієї виробленої продукції</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у грошовій формі (тис.грн)</w:t>
            </w:r>
          </w:p>
        </w:tc>
        <w:tc>
          <w:tcPr>
            <w:tcW w:w="219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у відсотках до всієї реалізованої продукції</w:t>
            </w:r>
          </w:p>
        </w:tc>
      </w:tr>
      <w:tr w:rsidR="00000000">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9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18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19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Каолiн первинний</w:t>
            </w:r>
          </w:p>
        </w:tc>
        <w:tc>
          <w:tcPr>
            <w:tcW w:w="218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8424,0 т</w:t>
            </w:r>
          </w:p>
        </w:tc>
        <w:tc>
          <w:tcPr>
            <w:tcW w:w="218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1415,2</w:t>
            </w:r>
          </w:p>
        </w:tc>
        <w:tc>
          <w:tcPr>
            <w:tcW w:w="219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61,69</w:t>
            </w:r>
          </w:p>
        </w:tc>
        <w:tc>
          <w:tcPr>
            <w:tcW w:w="218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9110,48 т</w:t>
            </w:r>
          </w:p>
        </w:tc>
        <w:tc>
          <w:tcPr>
            <w:tcW w:w="218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1040,2</w:t>
            </w:r>
          </w:p>
        </w:tc>
        <w:tc>
          <w:tcPr>
            <w:tcW w:w="219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57,55</w:t>
            </w:r>
          </w:p>
        </w:tc>
      </w:tr>
      <w:tr w:rsidR="00000000">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Каолiн збагачений</w:t>
            </w:r>
          </w:p>
        </w:tc>
        <w:tc>
          <w:tcPr>
            <w:tcW w:w="218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2023,43 т</w:t>
            </w:r>
          </w:p>
        </w:tc>
        <w:tc>
          <w:tcPr>
            <w:tcW w:w="218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6039,7</w:t>
            </w:r>
          </w:p>
        </w:tc>
        <w:tc>
          <w:tcPr>
            <w:tcW w:w="219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14,82</w:t>
            </w:r>
          </w:p>
        </w:tc>
        <w:tc>
          <w:tcPr>
            <w:tcW w:w="218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3402,67 т</w:t>
            </w:r>
          </w:p>
        </w:tc>
        <w:tc>
          <w:tcPr>
            <w:tcW w:w="218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9814,2</w:t>
            </w:r>
          </w:p>
        </w:tc>
        <w:tc>
          <w:tcPr>
            <w:tcW w:w="219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21,49</w:t>
            </w:r>
          </w:p>
        </w:tc>
      </w:tr>
      <w:tr w:rsidR="00000000">
        <w:tblPrEx>
          <w:tblCellMar>
            <w:top w:w="0" w:type="dxa"/>
            <w:left w:w="28" w:type="dxa"/>
            <w:bottom w:w="0" w:type="dxa"/>
            <w:right w:w="28" w:type="dxa"/>
          </w:tblCellMar>
        </w:tblPrEx>
        <w:trPr>
          <w:trHeight w:val="300"/>
        </w:trPr>
        <w:tc>
          <w:tcPr>
            <w:tcW w:w="6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Пiсок</w:t>
            </w:r>
          </w:p>
        </w:tc>
        <w:tc>
          <w:tcPr>
            <w:tcW w:w="218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3206,3 т</w:t>
            </w:r>
          </w:p>
        </w:tc>
        <w:tc>
          <w:tcPr>
            <w:tcW w:w="218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372,5</w:t>
            </w:r>
          </w:p>
        </w:tc>
        <w:tc>
          <w:tcPr>
            <w:tcW w:w="219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23,48</w:t>
            </w:r>
          </w:p>
        </w:tc>
        <w:tc>
          <w:tcPr>
            <w:tcW w:w="218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3318,23 т</w:t>
            </w:r>
          </w:p>
        </w:tc>
        <w:tc>
          <w:tcPr>
            <w:tcW w:w="218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677,1</w:t>
            </w:r>
          </w:p>
        </w:tc>
        <w:tc>
          <w:tcPr>
            <w:tcW w:w="219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20,96</w:t>
            </w:r>
          </w:p>
        </w:tc>
      </w:tr>
    </w:tbl>
    <w:p w:rsidR="00000000" w:rsidRDefault="00B0721A">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5. 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Склад витрат</w:t>
            </w:r>
          </w:p>
        </w:tc>
        <w:tc>
          <w:tcPr>
            <w:tcW w:w="59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від загальної собівартості реалізованої продукції (у відсотках)</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Каолiн первинний</w:t>
            </w:r>
          </w:p>
        </w:tc>
        <w:tc>
          <w:tcPr>
            <w:tcW w:w="59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18,08</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Каолiн збагачений</w:t>
            </w:r>
          </w:p>
        </w:tc>
        <w:tc>
          <w:tcPr>
            <w:tcW w:w="59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77,16</w:t>
            </w:r>
          </w:p>
        </w:tc>
      </w:tr>
      <w:tr w:rsidR="00000000">
        <w:tblPrEx>
          <w:tblCellMar>
            <w:top w:w="0" w:type="dxa"/>
            <w:bottom w:w="0" w:type="dxa"/>
          </w:tblCellMar>
        </w:tblPrEx>
        <w:trPr>
          <w:trHeight w:val="300"/>
        </w:trPr>
        <w:tc>
          <w:tcPr>
            <w:tcW w:w="62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Пiсок</w:t>
            </w:r>
          </w:p>
        </w:tc>
        <w:tc>
          <w:tcPr>
            <w:tcW w:w="59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4,76</w:t>
            </w:r>
          </w:p>
        </w:tc>
      </w:tr>
    </w:tbl>
    <w:p w:rsidR="00000000" w:rsidRDefault="00B0721A">
      <w:pPr>
        <w:widowControl w:val="0"/>
        <w:autoSpaceDE w:val="0"/>
        <w:autoSpaceDN w:val="0"/>
        <w:adjustRightInd w:val="0"/>
        <w:spacing w:after="0" w:line="240" w:lineRule="auto"/>
        <w:rPr>
          <w:rFonts w:ascii="Times New Roman CYR" w:hAnsi="Times New Roman CYR" w:cs="Times New Roman CYR"/>
        </w:r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Шевченкiвський р-н, м.Київ, вул. 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w:t>
            </w:r>
            <w:r>
              <w:rPr>
                <w:rFonts w:ascii="Times New Roman CYR" w:hAnsi="Times New Roman CYR" w:cs="Times New Roman CYR"/>
                <w:b/>
                <w:bCs/>
              </w:rPr>
              <w:t>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 "Фiнаста" (код за ЄДРПОУ 34762675) здiйснює професiйну депозитарну дiяльнiсть зберiгача цiнних паперiв згiдно договору про вiдкриття рахункiв у цiнних паперах власникам при дематерiалiзацiї випуску №Д-10 вiд 01.11.2010 р.</w:t>
            </w:r>
          </w:p>
        </w:tc>
      </w:tr>
    </w:tbl>
    <w:p w:rsidR="00000000" w:rsidRDefault="00B0721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w:t>
            </w:r>
            <w:r>
              <w:rPr>
                <w:rFonts w:ascii="Times New Roman CYR" w:hAnsi="Times New Roman CYR" w:cs="Times New Roman CYR"/>
                <w:b/>
                <w:bCs/>
              </w:rPr>
              <w:t xml:space="preserve">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w:t>
            </w:r>
            <w:r>
              <w:rPr>
                <w:rFonts w:ascii="Times New Roman CYR" w:hAnsi="Times New Roman CYR" w:cs="Times New Roman CYR"/>
                <w:b/>
                <w:bCs/>
              </w:rPr>
              <w:t>жміський код та телефон</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(044)4825215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Обслуговування емiсiї цiнних паперiв здiйснюється вiдповiдно до Договору.</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Данi щодо лiцензiї не заповнюються: Депозитарiй дiє згiдно чинного законодавства.</w:t>
            </w:r>
          </w:p>
        </w:tc>
      </w:tr>
    </w:tbl>
    <w:p w:rsidR="00000000" w:rsidRDefault="00B0721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"АУДИТОРСЬКА ФIРМА "КВОЛIТI АУДИТ"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w:t>
            </w:r>
            <w:r>
              <w:rPr>
                <w:rFonts w:ascii="Times New Roman CYR" w:hAnsi="Times New Roman CYR" w:cs="Times New Roman CYR"/>
                <w:b/>
                <w:bCs/>
              </w:rPr>
              <w:t>ї особи</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33304128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02090, Київська обл., Днiпровський р-н, м.Київ, Харкiвське шосе,19 кв.518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АПУ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17.12.2004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(044)585-32-53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(044)585-32-54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у сферi бухгалтерського облiку й аудиту; консультування з питань оподаткування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Аудиторська фiрма ТОВ "АФ "КВОЛIТI АУДИТ" провела аудит фiнансової звiтностi ПРИВАТНОГО АКЦIОНЕРНОГО ТОВАРИСТВА "ТУРБIВСЬКИЙ КАОЛIНОВИЙ ЗАВОД" (код за ЄДРПОУ 05474145, адреса Товариства: Україна, 22513, Вiнницька область, Липовецький район, селище мiського</w:t>
            </w:r>
            <w:r>
              <w:rPr>
                <w:rFonts w:ascii="Times New Roman CYR" w:hAnsi="Times New Roman CYR" w:cs="Times New Roman CYR"/>
              </w:rPr>
              <w:t xml:space="preserve"> типу Турбiв, вулиця Миру, будинок 77. Станом на 31 грудня 2022 року та за рiк, що  закiнчився зазначеною датою, що складається з: Балансу (Звiт про фiнансовий стан) (Форма № 1) станом на 31.12.2022 року; Звiту про фiнансовi результати (Звiт про сукупний д</w:t>
            </w:r>
            <w:r>
              <w:rPr>
                <w:rFonts w:ascii="Times New Roman CYR" w:hAnsi="Times New Roman CYR" w:cs="Times New Roman CYR"/>
              </w:rPr>
              <w:t>охiд) (Форма № 2) за 2022 рiк; Звiту про рух грошових коштiв (за прямим методом), (Форма № 3) за 2022 рiк;  Звiту про власний капiтал (Форма № 4) за 2022 рiк;  Примiток до фiнансової звiтностi, що включають стислий виклад значущих облiкових полiтик за 2022</w:t>
            </w:r>
            <w:r>
              <w:rPr>
                <w:rFonts w:ascii="Times New Roman CYR" w:hAnsi="Times New Roman CYR" w:cs="Times New Roman CYR"/>
              </w:rPr>
              <w:t xml:space="preserve"> рiк.</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ВIДОМОСТI ПРО УМОВИ ДОГОВОРУ НА ПРОВЕДЕННЯ АУДИТУ:</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Дата та номер договору на проведення аудиту</w:t>
            </w:r>
            <w:r>
              <w:rPr>
                <w:rFonts w:ascii="Times New Roman CYR" w:hAnsi="Times New Roman CYR" w:cs="Times New Roman CYR"/>
              </w:rPr>
              <w:tab/>
              <w:t>№ 27/09-1Л вiд 27 вересня 2023 року</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Дата початку та дата закiнчення проведення аудиту з 27 вересня 2023 року по 19 жовтня 2023 року</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Ключовий партне</w:t>
            </w:r>
            <w:r>
              <w:rPr>
                <w:rFonts w:ascii="Times New Roman CYR" w:hAnsi="Times New Roman CYR" w:cs="Times New Roman CYR"/>
              </w:rPr>
              <w:t xml:space="preserve">р з аудиту I.В. Платонова (сертифiкат №000880 вiд </w:t>
            </w:r>
            <w:r>
              <w:rPr>
                <w:rFonts w:ascii="Times New Roman CYR" w:hAnsi="Times New Roman CYR" w:cs="Times New Roman CYR"/>
              </w:rPr>
              <w:lastRenderedPageBreak/>
              <w:t>25.03.1996 р)</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ДАТА СКЛАДАННЯ АУДИТОРСЬКОГО ЗВIТУ: 19 жовтня 2023 року</w:t>
            </w:r>
          </w:p>
        </w:tc>
      </w:tr>
    </w:tbl>
    <w:p w:rsidR="00000000" w:rsidRDefault="00B0721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w:t>
            </w:r>
            <w:r>
              <w:rPr>
                <w:rFonts w:ascii="Times New Roman CYR" w:hAnsi="Times New Roman CYR" w:cs="Times New Roman CYR"/>
              </w:rPr>
              <w:t>.Київ,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Укладений Договiр публiчної оферти про надання iнформацiйних послуг на фондовому ринку, в тому числi, подання звiтностi до НКЦПФР.</w:t>
            </w:r>
          </w:p>
        </w:tc>
      </w:tr>
    </w:tbl>
    <w:p w:rsidR="00000000" w:rsidRDefault="00B0721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w:t>
            </w:r>
            <w:r>
              <w:rPr>
                <w:rFonts w:ascii="Times New Roman CYR" w:hAnsi="Times New Roman CYR" w:cs="Times New Roman CYR"/>
              </w:rPr>
              <w:t>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(044)2874670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Укладений Договiр публiчної оферти про надання iнформацiйних послуг на фондовому ринку, в тому числi, оприлюднення регульованої iнформацi</w:t>
            </w:r>
            <w:r>
              <w:rPr>
                <w:rFonts w:ascii="Times New Roman CYR" w:hAnsi="Times New Roman CYR" w:cs="Times New Roman CYR"/>
              </w:rPr>
              <w:t>ї</w:t>
            </w:r>
          </w:p>
        </w:tc>
      </w:tr>
    </w:tbl>
    <w:p w:rsidR="00000000" w:rsidRDefault="00B0721A">
      <w:pPr>
        <w:widowControl w:val="0"/>
        <w:autoSpaceDE w:val="0"/>
        <w:autoSpaceDN w:val="0"/>
        <w:adjustRightInd w:val="0"/>
        <w:spacing w:after="0" w:line="240" w:lineRule="auto"/>
        <w:rPr>
          <w:rFonts w:ascii="Times New Roman CYR" w:hAnsi="Times New Roman CYR" w:cs="Times New Roman CYR"/>
        </w:rPr>
      </w:pPr>
    </w:p>
    <w:p w:rsidR="00000000" w:rsidRDefault="00B0721A">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B0721A">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B0721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01.01.2023</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"Турбiвський каолiновий завод"</w:t>
            </w:r>
          </w:p>
        </w:tc>
        <w:tc>
          <w:tcPr>
            <w:tcW w:w="1654" w:type="dxa"/>
            <w:tcBorders>
              <w:top w:val="nil"/>
              <w:left w:val="nil"/>
              <w:bottom w:val="nil"/>
              <w:right w:val="single" w:sz="6" w:space="0" w:color="auto"/>
            </w:tcBorders>
            <w:vAlign w:val="center"/>
          </w:tcPr>
          <w:p w:rsidR="00000000" w:rsidRDefault="00B0721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05474145</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Вінницька обл.</w:t>
            </w:r>
          </w:p>
        </w:tc>
        <w:tc>
          <w:tcPr>
            <w:tcW w:w="1654" w:type="dxa"/>
            <w:tcBorders>
              <w:top w:val="nil"/>
              <w:left w:val="nil"/>
              <w:bottom w:val="nil"/>
              <w:right w:val="single" w:sz="6" w:space="0" w:color="auto"/>
            </w:tcBorders>
            <w:vAlign w:val="center"/>
          </w:tcPr>
          <w:p w:rsidR="00000000" w:rsidRDefault="00B0721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КАТОТТГ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UA05020290010087426</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000000" w:rsidRDefault="00B0721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Добування піску, гравію, глин і каоліну</w:t>
            </w:r>
          </w:p>
        </w:tc>
        <w:tc>
          <w:tcPr>
            <w:tcW w:w="1654" w:type="dxa"/>
            <w:tcBorders>
              <w:top w:val="nil"/>
              <w:left w:val="nil"/>
              <w:bottom w:val="nil"/>
              <w:right w:val="single" w:sz="6" w:space="0" w:color="auto"/>
            </w:tcBorders>
            <w:vAlign w:val="center"/>
          </w:tcPr>
          <w:p w:rsidR="00000000" w:rsidRDefault="00B0721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08.12</w:t>
            </w:r>
          </w:p>
        </w:tc>
      </w:tr>
    </w:tbl>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35</w:t>
      </w:r>
    </w:p>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22513 смт.Турбiв, вул. Миру,77, (04358)4-19-88</w:t>
      </w:r>
    </w:p>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8280"/>
        <w:gridCol w:w="1720"/>
      </w:tblGrid>
      <w:tr w:rsidR="00000000">
        <w:tblPrEx>
          <w:tblCellMar>
            <w:top w:w="0" w:type="dxa"/>
            <w:bottom w:w="0" w:type="dxa"/>
          </w:tblCellMar>
        </w:tblPrEx>
        <w:trPr>
          <w:trHeight w:val="298"/>
        </w:trPr>
        <w:tc>
          <w:tcPr>
            <w:tcW w:w="8280" w:type="dxa"/>
            <w:vMerge w:val="restart"/>
            <w:tcBorders>
              <w:top w:val="nil"/>
              <w:left w:val="nil"/>
              <w:bottom w:val="nil"/>
              <w:right w:val="nil"/>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національними положеннями (стандартами) бухгалтерського обліку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98"/>
        </w:trPr>
        <w:tc>
          <w:tcPr>
            <w:tcW w:w="8280" w:type="dxa"/>
            <w:vMerge w:val="restart"/>
            <w:tcBorders>
              <w:top w:val="nil"/>
              <w:left w:val="nil"/>
              <w:bottom w:val="nil"/>
              <w:right w:val="nil"/>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31.12.2022 p.</w:t>
      </w:r>
    </w:p>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B0721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000000">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243</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1 298</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( 1 055 )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( 1 132 )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10 228</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13 392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17 426</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15 969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26 421</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26 663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( 8 995 )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( 10 694 )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27 897</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29 527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6 270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673</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1 133</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4 464</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3 611</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1 816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2 722</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11 601</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10 427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3 129</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4 418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27 341</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19 273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55 238</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48 800</w:t>
            </w:r>
          </w:p>
        </w:tc>
      </w:tr>
    </w:tbl>
    <w:p w:rsidR="00000000" w:rsidRDefault="00B0721A">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2 606</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2 606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-22 441</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-32 150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-19 806</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-29 515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3 578</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2 873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12 768</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10 045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1 143</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2 489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543</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771</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2 013</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2 711</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54 649</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59 377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75 044</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78 315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55 238</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48 800</w:t>
            </w:r>
          </w:p>
        </w:tc>
      </w:tr>
    </w:tbl>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Арнаут Юрiй Iванович</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Мукомел Таїсiя Олександрiвна</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B0721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01.01.2023</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"Турбiвський каолiновий завод"</w:t>
            </w:r>
          </w:p>
        </w:tc>
        <w:tc>
          <w:tcPr>
            <w:tcW w:w="1654" w:type="dxa"/>
            <w:tcBorders>
              <w:top w:val="nil"/>
              <w:left w:val="nil"/>
              <w:bottom w:val="nil"/>
              <w:right w:val="single" w:sz="6" w:space="0" w:color="auto"/>
            </w:tcBorders>
            <w:vAlign w:val="center"/>
          </w:tcPr>
          <w:p w:rsidR="00000000" w:rsidRDefault="00B0721A">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05474145</w:t>
            </w:r>
          </w:p>
        </w:tc>
      </w:tr>
    </w:tbl>
    <w:p w:rsidR="00000000" w:rsidRDefault="00B0721A">
      <w:pPr>
        <w:widowControl w:val="0"/>
        <w:autoSpaceDE w:val="0"/>
        <w:autoSpaceDN w:val="0"/>
        <w:adjustRightInd w:val="0"/>
        <w:spacing w:after="0" w:line="240" w:lineRule="auto"/>
        <w:rPr>
          <w:rFonts w:ascii="Times New Roman CYR" w:hAnsi="Times New Roman CYR" w:cs="Times New Roman CYR"/>
        </w:r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B0721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11 532</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55 214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( 12 635 )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( 43 885 )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11 329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( 1 103 )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122</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( 4 781 )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( 5 871 )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( 1 663 )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( 11 535 )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( 1 448 )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( 4 483 )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( 8 873 )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( 7 738 )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( 767 )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( 360 )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( 9 640 )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( 8 098 )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( 9 640 )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( 8 111 )</w:t>
            </w:r>
          </w:p>
        </w:tc>
      </w:tr>
    </w:tbl>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-9 640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-8 111</w:t>
            </w:r>
          </w:p>
        </w:tc>
      </w:tr>
    </w:tbl>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1 535</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23 746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4 900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13 189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998</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2 731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1 788</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2 782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7 548</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25 460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16 769</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67 908</w:t>
            </w:r>
          </w:p>
        </w:tc>
      </w:tr>
    </w:tbl>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5 477</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5 477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5 477</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5 477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-1 760,090000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-1 480,920000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-1 760,090000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-1 480,920000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Арнаут Юрiй Iванович</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Мукомел Таїсiя Олександрiвна</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01.01.2023</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"Турбiвський каолiновий завод"</w:t>
            </w:r>
          </w:p>
        </w:tc>
        <w:tc>
          <w:tcPr>
            <w:tcW w:w="1990" w:type="dxa"/>
            <w:tcBorders>
              <w:top w:val="nil"/>
              <w:left w:val="nil"/>
              <w:bottom w:val="nil"/>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05474145</w:t>
            </w:r>
          </w:p>
        </w:tc>
      </w:tr>
    </w:tbl>
    <w:p w:rsidR="00000000" w:rsidRDefault="00B0721A">
      <w:pPr>
        <w:widowControl w:val="0"/>
        <w:autoSpaceDE w:val="0"/>
        <w:autoSpaceDN w:val="0"/>
        <w:adjustRightInd w:val="0"/>
        <w:spacing w:after="0" w:line="240" w:lineRule="auto"/>
        <w:rPr>
          <w:rFonts w:ascii="Times New Roman CYR" w:hAnsi="Times New Roman CYR" w:cs="Times New Roman CYR"/>
        </w:rPr>
      </w:pPr>
    </w:p>
    <w:p w:rsidR="00000000" w:rsidRDefault="00B0721A">
      <w:pPr>
        <w:widowControl w:val="0"/>
        <w:autoSpaceDE w:val="0"/>
        <w:autoSpaceDN w:val="0"/>
        <w:adjustRightInd w:val="0"/>
        <w:spacing w:after="0" w:line="240" w:lineRule="auto"/>
        <w:rPr>
          <w:rFonts w:ascii="Times New Roman CYR" w:hAnsi="Times New Roman CYR" w:cs="Times New Roman CYR"/>
        </w:r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B0721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B0721A">
            <w:pPr>
              <w:widowControl w:val="0"/>
              <w:autoSpaceDE w:val="0"/>
              <w:autoSpaceDN w:val="0"/>
              <w:adjustRightInd w:val="0"/>
              <w:spacing w:after="0" w:line="240" w:lineRule="auto"/>
              <w:jc w:val="right"/>
              <w:rPr>
                <w:rFonts w:ascii="Times New Roman CYR" w:hAnsi="Times New Roman CYR" w:cs="Times New Roman CYR"/>
              </w:r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w:t>
            </w:r>
            <w:r>
              <w:rPr>
                <w:rFonts w:ascii="Times New Roman CYR" w:hAnsi="Times New Roman CYR" w:cs="Times New Roman CYR"/>
              </w:rPr>
              <w:t>еріод</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24 994</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74 745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805</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1 786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805</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1 786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1 288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( 7 189 )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( 52 545 )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( 3 398 )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( 8 985 )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( 927 )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( 2 425 )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( 852 )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( 4 571 )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( 852 )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( 4 571 )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( 2 900 )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( 7 042 )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( 749 )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( 370 )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5 805</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6 175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13 911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( 19 714 )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( 408 )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( 5 981 )</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-5 731</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w:t>
            </w:r>
          </w:p>
        </w:tc>
        <w:tc>
          <w:tcPr>
            <w:tcW w:w="1645"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bl>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Арнаут Юрiй Iванович</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Мукомел Таїсiя Олександрiвна</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000000">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01.01.2023</w:t>
            </w:r>
          </w:p>
        </w:tc>
      </w:tr>
      <w:tr w:rsidR="00000000">
        <w:tblPrEx>
          <w:tblCellMar>
            <w:top w:w="0" w:type="dxa"/>
            <w:bottom w:w="0" w:type="dxa"/>
          </w:tblCellMar>
        </w:tblPrEx>
        <w:tc>
          <w:tcPr>
            <w:tcW w:w="2240" w:type="dxa"/>
            <w:tcBorders>
              <w:top w:val="nil"/>
              <w:left w:val="nil"/>
              <w:bottom w:val="nil"/>
              <w:right w:val="nil"/>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"Турбiвський каолiновий завод"</w:t>
            </w:r>
          </w:p>
        </w:tc>
        <w:tc>
          <w:tcPr>
            <w:tcW w:w="1800" w:type="dxa"/>
            <w:tcBorders>
              <w:top w:val="nil"/>
              <w:left w:val="nil"/>
              <w:bottom w:val="nil"/>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05474145</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000000">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000000" w:rsidRDefault="00B0721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000000">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2 606</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-22 441</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-19 806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2 606</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-22 441</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-19 806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-9 640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-9 640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w:t>
            </w:r>
            <w:r>
              <w:rPr>
                <w:rFonts w:ascii="Times New Roman CYR" w:hAnsi="Times New Roman CYR" w:cs="Times New Roman CYR"/>
              </w:rPr>
              <w:lastRenderedPageBreak/>
              <w:t xml:space="preserve">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4205</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-9 709</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-9 709</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13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2 606</w:t>
            </w:r>
          </w:p>
        </w:tc>
        <w:tc>
          <w:tcPr>
            <w:tcW w:w="12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-32 150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-29 515</w:t>
            </w:r>
          </w:p>
        </w:tc>
      </w:tr>
    </w:tbl>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Арнаут Юрiй Iванович</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Мукомел Таїсiя Олександрiвна</w:t>
      </w:r>
    </w:p>
    <w:p w:rsidR="00000000" w:rsidRDefault="00B0721A">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B0721A">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Примітки до фінансової звітності, складеної відповідно до міжнародних стандартів фінансової звітності</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ЗАГАЛЬНI ВIДОМОСТI ПРО ТОВАРИСТВО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Повна назва: ПРИВАТНЕ АКЦIОНЕРНЕ ТОВАРИСТВО "ТУРБIВСКИЙ КАОЛIНОВИЙ ЗАВОД"</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Скорочена назва: ПрАТ "ТУРБIВСКИЙ КАОЛIНОВИЙ ЗАВОД"</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ЄДРПОУ: 05474145</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Органiзацiйно-правова форма: АКЦIОНЕРНЕ ТОВАРИСТВО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Країна реєстрацiї: Україна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Юридична адреса: Вiнницька обла</w:t>
      </w:r>
      <w:r>
        <w:rPr>
          <w:rFonts w:ascii="Times New Roman CYR" w:hAnsi="Times New Roman CYR" w:cs="Times New Roman CYR"/>
          <w:sz w:val="24"/>
          <w:szCs w:val="24"/>
        </w:rPr>
        <w:t xml:space="preserve">сть, Вiнницький район, смт. Турбiв, вул. Миру, буд. 77, iн.22513.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"ТУРБIВСКИЙ КАОЛIНОВИЙ ЗАВОД", зареєстроване 30.03.1995 р., дата запису: 16.08.2007 р.,номер запису: 11561200000000366.</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безпосередньо здiйснює такi</w:t>
      </w:r>
      <w:r>
        <w:rPr>
          <w:rFonts w:ascii="Times New Roman CYR" w:hAnsi="Times New Roman CYR" w:cs="Times New Roman CYR"/>
          <w:sz w:val="24"/>
          <w:szCs w:val="24"/>
        </w:rPr>
        <w:t xml:space="preserve"> основнi види фiнансово-господарської дiяльностi: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08.12 Добування пiску, гравiю, глин i каолiну.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Електронна пошта: zdtyrbivkaolin@gmail.com</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Офiцiйна сторiнка в Iнтернетi: https://tkz-kaolin.com/ukr/</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Учасники Товариства та їх долi в структурi власностi стан</w:t>
      </w:r>
      <w:r>
        <w:rPr>
          <w:rFonts w:ascii="Times New Roman CYR" w:hAnsi="Times New Roman CYR" w:cs="Times New Roman CYR"/>
          <w:sz w:val="24"/>
          <w:szCs w:val="24"/>
        </w:rPr>
        <w:t>ом на 31.12.2022 року: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ПОЛIЩУК РОМАН НЕСТЕРОВИЧ - 99,27% володiння Україна;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 фiзичних осiб - 0,73% сукупний вiдсоток.</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Органiзацiйна структура: ПрАТ "ТУРБIВСКИЙ КАОЛIНОВИЙ ЗАВОД" не має фiлiй та вiдокремлених пiдроздiлiв.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кiлькiсть працiв</w:t>
      </w:r>
      <w:r>
        <w:rPr>
          <w:rFonts w:ascii="Times New Roman CYR" w:hAnsi="Times New Roman CYR" w:cs="Times New Roman CYR"/>
          <w:sz w:val="24"/>
          <w:szCs w:val="24"/>
        </w:rPr>
        <w:t>никiв станом на 31.12.2022 року - 35 осiб.</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Економiчне середовище, в якому Товариство здiйснює свою дiяльнiсть: Економiчнi процеси, що мають мiсце в Українi притаманнi ринкам, що розвиваються та не мають сталих традицiй. Неодноразовi змiни податкової та вал</w:t>
      </w:r>
      <w:r>
        <w:rPr>
          <w:rFonts w:ascii="Times New Roman CYR" w:hAnsi="Times New Roman CYR" w:cs="Times New Roman CYR"/>
          <w:sz w:val="24"/>
          <w:szCs w:val="24"/>
        </w:rPr>
        <w:t xml:space="preserve">ютної нормативної бази дозволяють можливiсть рiзних тлумачень i створюють додатковi  труднощi для бiзнесу, що здiйснює свою дiяльнiсть в Українi. 24 лютого 2022 року росiйська федерацiя розпочала широкомасштабне вторгнення в Україну, оголосивши проведення </w:t>
      </w:r>
      <w:r>
        <w:rPr>
          <w:rFonts w:ascii="Times New Roman CYR" w:hAnsi="Times New Roman CYR" w:cs="Times New Roman CYR"/>
          <w:sz w:val="24"/>
          <w:szCs w:val="24"/>
        </w:rPr>
        <w:t>"спецiальної вiйськової операцiї" в Українi, а по сутi - розв'язавши вiйну. Пiсля оголошення на територiї України воєнного стану та початку активної фази бойових дiй бiльша частина бiзнесу по всiй країнi була фактично паралiзована. Починаючи вiд морального</w:t>
      </w:r>
      <w:r>
        <w:rPr>
          <w:rFonts w:ascii="Times New Roman CYR" w:hAnsi="Times New Roman CYR" w:cs="Times New Roman CYR"/>
          <w:sz w:val="24"/>
          <w:szCs w:val="24"/>
        </w:rPr>
        <w:t xml:space="preserve"> та психологiчного шоку до економiчного спаду дiлової активностi та неможливостi здiйснення дiяльностi пiдприємствами, якi знаходяться на територiї проведення бойових дiй.</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Саме з цiєю метою подолання негативного впливу фактору участi у вiйськових дiях держ</w:t>
      </w:r>
      <w:r>
        <w:rPr>
          <w:rFonts w:ascii="Times New Roman CYR" w:hAnsi="Times New Roman CYR" w:cs="Times New Roman CYR"/>
          <w:sz w:val="24"/>
          <w:szCs w:val="24"/>
        </w:rPr>
        <w:t xml:space="preserve">ава почала активно запроваджувати комплекснi змiни до законодавства та державних програм, спрямованих на пiдтримку української економiки.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таких умовах єдиним можливим способом пiдтримки бiзнесу є тотальна дерегуляцiя, лiбералiзацiя та посилення державно</w:t>
      </w:r>
      <w:r>
        <w:rPr>
          <w:rFonts w:ascii="Times New Roman CYR" w:hAnsi="Times New Roman CYR" w:cs="Times New Roman CYR"/>
          <w:sz w:val="24"/>
          <w:szCs w:val="24"/>
        </w:rPr>
        <w:t xml:space="preserve">ї пiдтримки. Постановою №314 вiд 18 березня 2022 року Кабмiн запровадив декларативний принцип набуття права на провадження господарської дiяльностi без необхiдностi отримання документiв дозвiльного характеру, лiцензiй тощо. Крiм того, внесенi до Трудового </w:t>
      </w:r>
      <w:r>
        <w:rPr>
          <w:rFonts w:ascii="Times New Roman CYR" w:hAnsi="Times New Roman CYR" w:cs="Times New Roman CYR"/>
          <w:sz w:val="24"/>
          <w:szCs w:val="24"/>
        </w:rPr>
        <w:t>кодексу змiни нацiленi на лiбералiзацiю трудових вiдносин пiд час дiї воєнного стану. Серед основних новацiй: можливiсть збiльшення робочого часу з 40 до 60 годин на тиждень та зменшення обов'язкового вихiдного дня до одного, можливiсть призупинення дiї тр</w:t>
      </w:r>
      <w:r>
        <w:rPr>
          <w:rFonts w:ascii="Times New Roman CYR" w:hAnsi="Times New Roman CYR" w:cs="Times New Roman CYR"/>
          <w:sz w:val="24"/>
          <w:szCs w:val="24"/>
        </w:rPr>
        <w:t>удового договору. Урядом України були здiйсненi Податковi новацiї: Закон про змiни до Податкового кодексу передбачає введення нового тимчасового механiзму оподаткування суб'єктiв господарювання, що добровiльно можуть перейти на неї. Зокрема, компанiї з обс</w:t>
      </w:r>
      <w:r>
        <w:rPr>
          <w:rFonts w:ascii="Times New Roman CYR" w:hAnsi="Times New Roman CYR" w:cs="Times New Roman CYR"/>
          <w:sz w:val="24"/>
          <w:szCs w:val="24"/>
        </w:rPr>
        <w:t>ягом доходу до 10 мiльярдiв гривень мають право стати платниками єдиного податку 3-ї групи, дана система передбачає: ставку податку 2% вiд доходу (замiсть 18% податку на прибуток); ПДВ (20%) з операцiй на територiї України не застосовується; вiдсутнє обмеж</w:t>
      </w:r>
      <w:r>
        <w:rPr>
          <w:rFonts w:ascii="Times New Roman CYR" w:hAnsi="Times New Roman CYR" w:cs="Times New Roman CYR"/>
          <w:sz w:val="24"/>
          <w:szCs w:val="24"/>
        </w:rPr>
        <w:t xml:space="preserve">ення кiлькостi працiвникiв.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Крiм того, змiни передбачають також зупинення перебiгу строкiв визначених Податковим Кодексом на час воєнного стану. Кабiнетом мiнiстрiв України було запроваджено скасування перевiрок та вiдсутнiсть санкцiй за несвоєчасне подан</w:t>
      </w:r>
      <w:r>
        <w:rPr>
          <w:rFonts w:ascii="Times New Roman CYR" w:hAnsi="Times New Roman CYR" w:cs="Times New Roman CYR"/>
          <w:sz w:val="24"/>
          <w:szCs w:val="24"/>
        </w:rPr>
        <w:t>ня звiтностi.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Також варто пам'ятати про настання форс-мажорних обставин, що дає змогу бiзнесу вiдтермiнувати виконання договiрних зобов'язань. Торгово-промислова палата України видала офiцiйний лист-пiдтвердження настання форс-мажорних обставин у зв'язку з</w:t>
      </w:r>
      <w:r>
        <w:rPr>
          <w:rFonts w:ascii="Times New Roman CYR" w:hAnsi="Times New Roman CYR" w:cs="Times New Roman CYR"/>
          <w:sz w:val="24"/>
          <w:szCs w:val="24"/>
        </w:rPr>
        <w:t xml:space="preserve"> початком вiйни з росiйською федерацiєю.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Вiйна спричиняє негативний вплив на всi сфери життя, як держави в цiлому, так i окремої людини та суб'єктiв господарювання. Вiйськовi дiї призводять до значних жертв, мiграцiї населення, пошкодження iнфраструктури </w:t>
      </w:r>
      <w:r>
        <w:rPr>
          <w:rFonts w:ascii="Times New Roman CYR" w:hAnsi="Times New Roman CYR" w:cs="Times New Roman CYR"/>
          <w:sz w:val="24"/>
          <w:szCs w:val="24"/>
        </w:rPr>
        <w:t xml:space="preserve">та порушення економiчної дiяльностi в Українi.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Через вiйну економiка України у 2022 роцi скоротилася на бiльш нiж 35%. Порушено виробничу i торговельну дiяльнiсть через масове руйнування iнфраструктури, зокрема залiзничного та iнших сполучень iз сусiднi</w:t>
      </w:r>
      <w:r>
        <w:rPr>
          <w:rFonts w:ascii="Times New Roman CYR" w:hAnsi="Times New Roman CYR" w:cs="Times New Roman CYR"/>
          <w:sz w:val="24"/>
          <w:szCs w:val="24"/>
        </w:rPr>
        <w:t>ми країнами, дорожньої мережi та мостiв, є великi втрати робочої сили через мiграцiю або призов до армiї. На економiку України справляють iстотний негативний вплив атаки рф на об'єкти енергетичної iнфраструктури, блокування портiв, виведення з активного ко</w:t>
      </w:r>
      <w:r>
        <w:rPr>
          <w:rFonts w:ascii="Times New Roman CYR" w:hAnsi="Times New Roman CYR" w:cs="Times New Roman CYR"/>
          <w:sz w:val="24"/>
          <w:szCs w:val="24"/>
        </w:rPr>
        <w:t>ристування значних площ сiльськогосподарського призначення, знищення та  пошкодження металургiйних заводiв, тощо. Значний негативний вплив вiдiграють вiдключення електрики через ракетнi атаки, що суттєво зменшують можливостi бiзнесу.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Споживча iнфляцiя приш</w:t>
      </w:r>
      <w:r>
        <w:rPr>
          <w:rFonts w:ascii="Times New Roman CYR" w:hAnsi="Times New Roman CYR" w:cs="Times New Roman CYR"/>
          <w:sz w:val="24"/>
          <w:szCs w:val="24"/>
        </w:rPr>
        <w:t>видшилася, надалi вiдображаючи наслiдки повномасштабної вiйни росiї проти України, серед яких порушення ланцюгiв постачання, руйнування виробництв, скорочення пропозицiї товарiв та послуг, збiльшення виробничих витрат бiзнесу, а також дефiцит електроенергi</w:t>
      </w:r>
      <w:r>
        <w:rPr>
          <w:rFonts w:ascii="Times New Roman CYR" w:hAnsi="Times New Roman CYR" w:cs="Times New Roman CYR"/>
          <w:sz w:val="24"/>
          <w:szCs w:val="24"/>
        </w:rPr>
        <w:t>ї. Водночас iнфляцiя зростала повiльнiше за прогноз НБУ через розширення пропозицiї продуктiв харчування, деокупацiю територiй, слабкий споживчий попит, змiцнення готiвкового курсу гривнi та стабiлiзацiю iнфляцiйних очiкувань.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Через дефiцит е/е бiльшiсть м</w:t>
      </w:r>
      <w:r>
        <w:rPr>
          <w:rFonts w:ascii="Times New Roman CYR" w:hAnsi="Times New Roman CYR" w:cs="Times New Roman CYR"/>
          <w:sz w:val="24"/>
          <w:szCs w:val="24"/>
        </w:rPr>
        <w:t>еталургiйних пiдприємств обмежили виробництво, хоча у другiй половинi грудня окремi пiдприємства частково вiдновлювали роботу та нарощували виробництво деяких видiв продукцiї (трубнi пiдприємства) завдяки поставкам е/е пiд виробничi потреби. Також з цiєї ж</w:t>
      </w:r>
      <w:r>
        <w:rPr>
          <w:rFonts w:ascii="Times New Roman CYR" w:hAnsi="Times New Roman CYR" w:cs="Times New Roman CYR"/>
          <w:sz w:val="24"/>
          <w:szCs w:val="24"/>
        </w:rPr>
        <w:t xml:space="preserve"> причини призупинили виробництво залiзоруднi шахти. Газовидобувнi пiдприємства скоротили видобуток пiсля обстрiлiв добувної iнфраструктури у листопадi Скоротилося виробництво олiї, борошна та молочної продукцiї. Частка енергiї у собiвартостi продукцiї зрос</w:t>
      </w:r>
      <w:r>
        <w:rPr>
          <w:rFonts w:ascii="Times New Roman CYR" w:hAnsi="Times New Roman CYR" w:cs="Times New Roman CYR"/>
          <w:sz w:val="24"/>
          <w:szCs w:val="24"/>
        </w:rPr>
        <w:t xml:space="preserve">тає; серед найбiльш постраждалих напрямкiв харчової промисловостi - виробництво комбiкормiв. Машинобудування пiдтримується попитом з боку видобувного сектору та вiйськовими потребами у спецтехнiцi; потреба оновлення зруйнованої енергетичної iнфраструктури </w:t>
      </w:r>
      <w:r>
        <w:rPr>
          <w:rFonts w:ascii="Times New Roman CYR" w:hAnsi="Times New Roman CYR" w:cs="Times New Roman CYR"/>
          <w:sz w:val="24"/>
          <w:szCs w:val="24"/>
        </w:rPr>
        <w:t xml:space="preserve">та окремi iноземнi замовлення пiдтримали виробникiв енергетичного обладнання.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МВФ спрогнозував падiнн</w:t>
      </w:r>
      <w:r>
        <w:rPr>
          <w:rFonts w:ascii="Times New Roman CYR" w:hAnsi="Times New Roman CYR" w:cs="Times New Roman CYR"/>
          <w:sz w:val="24"/>
          <w:szCs w:val="24"/>
        </w:rPr>
        <w:t>я української економiки у 2022 роцi i вирiшив не робити прогнози щодо України на наступнi 5 рокiв через високий ступiнь невизначеностi, яку несе розв'язана росiєю вiйна. При цьому, враховуючи, що вiйна стала затяжною, у МВФ називають перспективи на 2023 рi</w:t>
      </w:r>
      <w:r>
        <w:rPr>
          <w:rFonts w:ascii="Times New Roman CYR" w:hAnsi="Times New Roman CYR" w:cs="Times New Roman CYR"/>
          <w:sz w:val="24"/>
          <w:szCs w:val="24"/>
        </w:rPr>
        <w:t>к стриманими та вкрай невизначеними.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Значний дефiцит державного бюджету (без урахування грантiв) в груднi зумовлено надолуженням видаткiв завдяки наявному фiнансуванню. У 2022 роцi дефiцит перевищив 911 млрд грн та 1391 млрд грн без урахування грантiв, яки</w:t>
      </w:r>
      <w:r>
        <w:rPr>
          <w:rFonts w:ascii="Times New Roman CYR" w:hAnsi="Times New Roman CYR" w:cs="Times New Roman CYR"/>
          <w:sz w:val="24"/>
          <w:szCs w:val="24"/>
        </w:rPr>
        <w:t>й утiм був меншим за граничний плановий обсяг (1497.2 млрд грн). Дефiцит вiд початку агресiї рф покривався мiжнародним та монетарним фiнансуванням o мiжнародна допомога надходила як у виглядi грантiв, так i кредитiв, бiльш ритмiчно в другому пiврiччi. У гр</w:t>
      </w:r>
      <w:r>
        <w:rPr>
          <w:rFonts w:ascii="Times New Roman CYR" w:hAnsi="Times New Roman CYR" w:cs="Times New Roman CYR"/>
          <w:sz w:val="24"/>
          <w:szCs w:val="24"/>
        </w:rPr>
        <w:t>уднi надiйшло 3.8 млрд дол. США грантiв та понад 1.6 млрд дол. США кредитiв. Обсяг викупу ОВДП НБУ становив узгодженi 400 млрд грн та з другої половини року здiйснювався в узгодженому з Мiнфiном обсязi у 30 млрд грн на мiсяць.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стежит</w:t>
      </w:r>
      <w:r>
        <w:rPr>
          <w:rFonts w:ascii="Times New Roman CYR" w:hAnsi="Times New Roman CYR" w:cs="Times New Roman CYR"/>
          <w:sz w:val="24"/>
          <w:szCs w:val="24"/>
        </w:rPr>
        <w:t xml:space="preserve">ь за розвитком подiй i, за необхiдностi, вживає можливi заходи для мiнiмiзацiї будь-яких негативних наслiдкiв, наскiльки це можливо. Передбачається, що подальший негативний розвиток полiтичної ситуацiї, падiння макроекономiчних показникiв у </w:t>
      </w:r>
      <w:r>
        <w:rPr>
          <w:rFonts w:ascii="Times New Roman CYR" w:hAnsi="Times New Roman CYR" w:cs="Times New Roman CYR"/>
          <w:sz w:val="24"/>
          <w:szCs w:val="24"/>
        </w:rPr>
        <w:lastRenderedPageBreak/>
        <w:t>свiтi, погiршен</w:t>
      </w:r>
      <w:r>
        <w:rPr>
          <w:rFonts w:ascii="Times New Roman CYR" w:hAnsi="Times New Roman CYR" w:cs="Times New Roman CYR"/>
          <w:sz w:val="24"/>
          <w:szCs w:val="24"/>
        </w:rPr>
        <w:t xml:space="preserve">ня умов зовнiшньої та внутрiшньої торгiвлi може негативно впливати на дiяльнiсть Товариства у такий спосiб, що наразi не може бути визначений.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ЗАГАЛЬНI ОСНОВИ ПIДГОТОВКИ, ЗАТВЕРДЖЕННЯ I ПОДАННЯ ФIНАНСОВОЇ ЗВIТНОСТI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Достовiрне подання та вiдповiднiсть </w:t>
      </w:r>
      <w:r>
        <w:rPr>
          <w:rFonts w:ascii="Times New Roman CYR" w:hAnsi="Times New Roman CYR" w:cs="Times New Roman CYR"/>
          <w:sz w:val="24"/>
          <w:szCs w:val="24"/>
        </w:rPr>
        <w:t>МСФЗ</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є фiнансовою звiтнiстю загального призначення, яка сформована з метою достовiрного подання фiнансового стану, фiнансових результатiв дiяльностi та грошових потокiв Товариства для задоволення iнформацiйних потреб широкого</w:t>
      </w:r>
      <w:r>
        <w:rPr>
          <w:rFonts w:ascii="Times New Roman CYR" w:hAnsi="Times New Roman CYR" w:cs="Times New Roman CYR"/>
          <w:sz w:val="24"/>
          <w:szCs w:val="24"/>
        </w:rPr>
        <w:t xml:space="preserve"> кола користувачiв при прийняттi ними економiчних рiшень.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Концептуальною основою фiнансової звiтностi Товариства за 2022 рiк що закiнчився 31 грудня 2022 року, є Мiжнароднi стандарти фiнансової звiтностi (МСФЗ), включаючи Мiжнароднi стандарти бухгалтерськ</w:t>
      </w:r>
      <w:r>
        <w:rPr>
          <w:rFonts w:ascii="Times New Roman CYR" w:hAnsi="Times New Roman CYR" w:cs="Times New Roman CYR"/>
          <w:sz w:val="24"/>
          <w:szCs w:val="24"/>
        </w:rPr>
        <w:t>ого облiку (МСБО) та Тлумачення (КТМФЗ, ПКТ), виданi Радою з Мiжнародних стандартiв бухгалтерського облiку (РМСБО), в чиннiй редакцiї, що офiцiйно оприлюдненi  на веб-сайтi Мiнiстерства фiнансiв України.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Пiдготовлена Товариством фiнансова звiтнiсть чiтко т</w:t>
      </w:r>
      <w:r>
        <w:rPr>
          <w:rFonts w:ascii="Times New Roman CYR" w:hAnsi="Times New Roman CYR" w:cs="Times New Roman CYR"/>
          <w:sz w:val="24"/>
          <w:szCs w:val="24"/>
        </w:rPr>
        <w:t>а без будь-яких застережень вiдповiдає всiм вимогам чинних МСФЗ з врахуванням змiн, внесених РМСБО, дотримання яких забезпечує достовiрне подання iнформацiї в фiнансовiй звiтностi, а саме, доречної, достовiрної, зiставної та зрозумiлої iнформацiї.</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форм</w:t>
      </w:r>
      <w:r>
        <w:rPr>
          <w:rFonts w:ascii="Times New Roman CYR" w:hAnsi="Times New Roman CYR" w:cs="Times New Roman CYR"/>
          <w:sz w:val="24"/>
          <w:szCs w:val="24"/>
        </w:rPr>
        <w:t>уваннi фiнансової звiтностi Товариство керувалося також вимогами нацiональних законодавчих та нормативних актiв щодо органiзацiї i ведення бухгалтерського облiку та складання фiнансової звiтностi в Українi, якi не протирiчать вимогам МСФЗ.</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Починаючи з 2019</w:t>
      </w:r>
      <w:r>
        <w:rPr>
          <w:rFonts w:ascii="Times New Roman CYR" w:hAnsi="Times New Roman CYR" w:cs="Times New Roman CYR"/>
          <w:sz w:val="24"/>
          <w:szCs w:val="24"/>
        </w:rPr>
        <w:t xml:space="preserve"> року Товариство складає звiтнiсть за МСФЗ.</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Мiжнародний стандарт фiнансової звiтностi 1 (МСФЗ 1) "Перше застосування Мiжнародних стандартiв фiнансової звiтностi", що виданий Радою з Мiжнародних стандартiв бухгалтерського облiку, передбачає коригування для </w:t>
      </w:r>
      <w:r>
        <w:rPr>
          <w:rFonts w:ascii="Times New Roman CYR" w:hAnsi="Times New Roman CYR" w:cs="Times New Roman CYR"/>
          <w:sz w:val="24"/>
          <w:szCs w:val="24"/>
        </w:rPr>
        <w:t>переходу вiд попереднiх до мiжнародних стандартiв: припинення визнання окремих старих активiв та зобов'язань; визнання нових активiв i зобов'язань; перекласифiкацiя окремих активiв чи зобов'язань; оцiнка доходiв та витрат. Перше застосування мiжнародних ст</w:t>
      </w:r>
      <w:r>
        <w:rPr>
          <w:rFonts w:ascii="Times New Roman CYR" w:hAnsi="Times New Roman CYR" w:cs="Times New Roman CYR"/>
          <w:sz w:val="24"/>
          <w:szCs w:val="24"/>
        </w:rPr>
        <w:t xml:space="preserve">андартiв фiнансової звiтностi розпочато з 2019 року, датою переходу на МСФЗ є 1 сiчня 2019 року. Тому, вхiднi залишки Товариства на початок 2019 року трансформовано згiдно МСФЗ.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пiдготовлена у вiдповiдностi до Мiжнародних стандартiв фi</w:t>
      </w:r>
      <w:r>
        <w:rPr>
          <w:rFonts w:ascii="Times New Roman CYR" w:hAnsi="Times New Roman CYR" w:cs="Times New Roman CYR"/>
          <w:sz w:val="24"/>
          <w:szCs w:val="24"/>
        </w:rPr>
        <w:t xml:space="preserve">нансової звiтностi (далi - МСФЗ) та є фiнансовою звiтнiстю загального призначення.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Ця фiнансова звiтнiсть складена на основi облiкових даних Товариства.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МСФЗ, якi набули чинностi в звiтному перiод</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МСФЗ (IFRS) 3 "Об'єднання бiзнесу"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IFRS 3 визначає, як</w:t>
      </w:r>
      <w:r>
        <w:rPr>
          <w:rFonts w:ascii="Times New Roman CYR" w:hAnsi="Times New Roman CYR" w:cs="Times New Roman CYR"/>
          <w:sz w:val="24"/>
          <w:szCs w:val="24"/>
        </w:rPr>
        <w:t xml:space="preserve"> компанiя повинна враховувати активи та зобов'язання, якi вона набуває в результатi об'єднання. IFRS 3 вимагає, щоб компанiя посилалася на Концептуальнi засади фiнансової звiтностi, щоб сформулювати, що визнається активом чи зобов'язанням.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поточнiй редак</w:t>
      </w:r>
      <w:r>
        <w:rPr>
          <w:rFonts w:ascii="Times New Roman CYR" w:hAnsi="Times New Roman CYR" w:cs="Times New Roman CYR"/>
          <w:sz w:val="24"/>
          <w:szCs w:val="24"/>
        </w:rPr>
        <w:t>цiї з метою застосування IFRS 3 замiсть положень Концептуальних основ, випущених у 2018 роцi, покупцi повиннi використовувати визначення активу та зобов'язання i вiдповiднi вказiвки, викладенi в Концепцiї, прийнятiй Радою МСФЗ у 2001 роцi.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1 сiчня 2022 р</w:t>
      </w:r>
      <w:r>
        <w:rPr>
          <w:rFonts w:ascii="Times New Roman CYR" w:hAnsi="Times New Roman CYR" w:cs="Times New Roman CYR"/>
          <w:sz w:val="24"/>
          <w:szCs w:val="24"/>
        </w:rPr>
        <w:t>оку оновлено посилання, вiдповiдно до якого покупцi повиннi посилатися на Концептуальнi засади, випущенi у 2018 роцi, для визначення того, що складає актив чи зобов'язання.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Також з 1 сiчня 2022 року запроваджено виняток, згiдно з яким для деяких видiв з</w:t>
      </w:r>
      <w:r>
        <w:rPr>
          <w:rFonts w:ascii="Times New Roman CYR" w:hAnsi="Times New Roman CYR" w:cs="Times New Roman CYR"/>
          <w:sz w:val="24"/>
          <w:szCs w:val="24"/>
        </w:rPr>
        <w:t>обов'язань та умовних зобов'язань компанiї, що застосовують IFRS 3, мають замiсть Концептуальних основ посилатися на МСФЗ (IAS) 37 "Оцiночнi зобов'язання, умовнi зобов'язання та умовнi активи". Правлiння очiкує, що цей виняток залишиться в IFRS 3 доти, док</w:t>
      </w:r>
      <w:r>
        <w:rPr>
          <w:rFonts w:ascii="Times New Roman CYR" w:hAnsi="Times New Roman CYR" w:cs="Times New Roman CYR"/>
          <w:sz w:val="24"/>
          <w:szCs w:val="24"/>
        </w:rPr>
        <w:t>и визначення зобов'язання в IAS 37 вiдрiзнятиметься вiд визначення в останнiй версiї Концептуальних основ. Рада директорiв планує розглянути можливiсть узгодження ухвал у рамках проекту щодо внесення цiльових полiпшень до IAS 37.</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МСФЗ (IAS) 16 "Основнi зас</w:t>
      </w:r>
      <w:r>
        <w:rPr>
          <w:rFonts w:ascii="Times New Roman CYR" w:hAnsi="Times New Roman CYR" w:cs="Times New Roman CYR"/>
          <w:sz w:val="24"/>
          <w:szCs w:val="24"/>
        </w:rPr>
        <w:t>оби"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поточнiй редакцiї пункту 17 IAS 16 передбачено, що до первiсної вартостi включаються витрати на перевiрку активу, зменшенi на суму чистих надходжень вiд продажу виробiв, вироблених у процесi доставки та перевiрки активу. Наприклад, витрати на тестув</w:t>
      </w:r>
      <w:r>
        <w:rPr>
          <w:rFonts w:ascii="Times New Roman CYR" w:hAnsi="Times New Roman CYR" w:cs="Times New Roman CYR"/>
          <w:sz w:val="24"/>
          <w:szCs w:val="24"/>
        </w:rPr>
        <w:t>ання обладнання включаються до первiсної вартостi за мiнусом прибутку вiд продажу зразкiв, отриманих у процесi тестування. Примiром, витрати на випробування свердловини включаються до первiсної вартостi за мiнусом прибутку вiд продажу нафти та газу, отрима</w:t>
      </w:r>
      <w:r>
        <w:rPr>
          <w:rFonts w:ascii="Times New Roman CYR" w:hAnsi="Times New Roman CYR" w:cs="Times New Roman CYR"/>
          <w:sz w:val="24"/>
          <w:szCs w:val="24"/>
        </w:rPr>
        <w:t>них у результатi випробування свердловини.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1 сiчня 2022 року забороняється вiднiмати iз вартостi основних засобiв суми, отриманi вiд продажу вироблених виробiв, тодi як компанiя готує актив до використання за призначенням. Натомiсть компанiя визнаватиме </w:t>
      </w:r>
      <w:r>
        <w:rPr>
          <w:rFonts w:ascii="Times New Roman CYR" w:hAnsi="Times New Roman CYR" w:cs="Times New Roman CYR"/>
          <w:sz w:val="24"/>
          <w:szCs w:val="24"/>
        </w:rPr>
        <w:t>таку виручку вiд продажу та вiдповiднi витрати у складi прибутку чи збитку.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МСФЗ (IAS) 37 "Оцiночнi зобов'язання, умовнi зобов'язання та умовнi активи"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даний час пункт 68 IAS 37 не уточнює, якi витрати слiд включати в оцiнку витрат на виконання контракту</w:t>
      </w:r>
      <w:r>
        <w:rPr>
          <w:rFonts w:ascii="Times New Roman CYR" w:hAnsi="Times New Roman CYR" w:cs="Times New Roman CYR"/>
          <w:sz w:val="24"/>
          <w:szCs w:val="24"/>
        </w:rPr>
        <w:t xml:space="preserve"> з метою оцiнки того, чи цей договiр є обтяжливим. Дослiдження, проведене Комiтетом з iнтерпретацiї МСФЗ, показало, що розбiжнiсть у поглядах на те, якi витрати включати може призвести до iстотних вiдмiнностей у фiнансовiй звiтностi компанiй, якi укладають</w:t>
      </w:r>
      <w:r>
        <w:rPr>
          <w:rFonts w:ascii="Times New Roman CYR" w:hAnsi="Times New Roman CYR" w:cs="Times New Roman CYR"/>
          <w:sz w:val="24"/>
          <w:szCs w:val="24"/>
        </w:rPr>
        <w:t xml:space="preserve"> деякi типи договорiв.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1 сiчня 2022 року до пункту 68 IAS 37 внесено змiни, внаслiдок яких встановлено, що витрати на виконання договору включають витрати, якi безпосередньо пов'язанi з цим договором i включають: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(a) додатковi витрати на виконання цього </w:t>
      </w:r>
      <w:r>
        <w:rPr>
          <w:rFonts w:ascii="Times New Roman CYR" w:hAnsi="Times New Roman CYR" w:cs="Times New Roman CYR"/>
          <w:sz w:val="24"/>
          <w:szCs w:val="24"/>
        </w:rPr>
        <w:t>договору, наприклад, прямi витрати на оплату працi та матерiали; 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(b) розподiленi iншi витрати, безпосередньо пов'язанi з виконанням договорiв, наприклад, розподiлену частину витрат на амортизацiю об'єкта основних засобiв, що використовується для виконанн</w:t>
      </w:r>
      <w:r>
        <w:rPr>
          <w:rFonts w:ascii="Times New Roman CYR" w:hAnsi="Times New Roman CYR" w:cs="Times New Roman CYR"/>
          <w:sz w:val="24"/>
          <w:szCs w:val="24"/>
        </w:rPr>
        <w:t>я в числi iнших та даного договору.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МСФЗ (IFRS) 1 "Перше застосування Мiжнародних стандартiв фiнансової звiтностi"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Пункт D16 (a) IFRS 1 надає до</w:t>
      </w:r>
      <w:r>
        <w:rPr>
          <w:rFonts w:ascii="Times New Roman CYR" w:hAnsi="Times New Roman CYR" w:cs="Times New Roman CYR"/>
          <w:sz w:val="24"/>
          <w:szCs w:val="24"/>
        </w:rPr>
        <w:t>чiрнiй органiзацiї, яка вперше починає застосовувати МСФЗ пiзнiше, нiж її материнська компанiя, звiльнення щодо оцiнки його активiв та зобов'язань. Виняток, передбачений у пунктi D16(a) IFRS 1, не застосовується до компонентiв капiталу. Вiдповiдно, до внес</w:t>
      </w:r>
      <w:r>
        <w:rPr>
          <w:rFonts w:ascii="Times New Roman CYR" w:hAnsi="Times New Roman CYR" w:cs="Times New Roman CYR"/>
          <w:sz w:val="24"/>
          <w:szCs w:val="24"/>
        </w:rPr>
        <w:t xml:space="preserve">ення поправки до IFRS 1 вiд дочiрньої органiзацiї, яка вперше застосовувала МСФЗ пiзнiше, нiж її материнська компанiя, могли вимагати вести два окремi облiку для накопичених курсових рiзниць, заснованих на рiзних датах переходу на МСФЗ. Поправка до IFRS 1 </w:t>
      </w:r>
      <w:r>
        <w:rPr>
          <w:rFonts w:ascii="Times New Roman CYR" w:hAnsi="Times New Roman CYR" w:cs="Times New Roman CYR"/>
          <w:sz w:val="24"/>
          <w:szCs w:val="24"/>
        </w:rPr>
        <w:t>розширює звiльнення, передбачене в пунктi D16 (a) IFRS 1, на накопиченi курсовi рiзницi, щоб скоротити витрати для компанiй, якi вперше застосовують МСФЗ.</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МСФЗ (IFRS) 9 "Фiнансовi iнструменти"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Поправка роз'яснює, якi комiсiї враховує компанiя, коли вона за</w:t>
      </w:r>
      <w:r>
        <w:rPr>
          <w:rFonts w:ascii="Times New Roman CYR" w:hAnsi="Times New Roman CYR" w:cs="Times New Roman CYR"/>
          <w:sz w:val="24"/>
          <w:szCs w:val="24"/>
        </w:rPr>
        <w:t>стосовує тест "10 вiдсоткiв", передбачений пунктом B3.3.6 IFRS 9 для оцiнки того, чи слiд припиняти визнання фiнансового зобов'язання.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 з 1 сiчня 2022 року при визначеннi величини виплат комiсiйної винагороди за вирахуванням отриманої комiсiйної винаго</w:t>
      </w:r>
      <w:r>
        <w:rPr>
          <w:rFonts w:ascii="Times New Roman CYR" w:hAnsi="Times New Roman CYR" w:cs="Times New Roman CYR"/>
          <w:sz w:val="24"/>
          <w:szCs w:val="24"/>
        </w:rPr>
        <w:t>роди позичальник враховує тiльки суми комiсiйної винагороди, виплата або отримання яких здiйснювалися мiж цим позичальником та вiдповiдним кредитором, включаючи комiсiйну винагороду, отриману позичальником чи кредиторосм вiд iменi один одного.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МСФЗ (IAS) 4</w:t>
      </w:r>
      <w:r>
        <w:rPr>
          <w:rFonts w:ascii="Times New Roman CYR" w:hAnsi="Times New Roman CYR" w:cs="Times New Roman CYR"/>
          <w:sz w:val="24"/>
          <w:szCs w:val="24"/>
        </w:rPr>
        <w:t>1 "Сiльське господарство"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даний час вiдповiдно до пункту 22 IAS 41 при визначеннi справедливої вартостi шляхом дисконтування грошових потокiв компанiї виключають iз розрахунку грошовi потоки з оподаткування.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1 сiчня 2022 року вимогу про виключення пода</w:t>
      </w:r>
      <w:r>
        <w:rPr>
          <w:rFonts w:ascii="Times New Roman CYR" w:hAnsi="Times New Roman CYR" w:cs="Times New Roman CYR"/>
          <w:sz w:val="24"/>
          <w:szCs w:val="24"/>
        </w:rPr>
        <w:t>ткових потокiв коштiв при оцiнцi справедливої вартостi пункту 22 IAS 41 скасовано. Ця поправка привела у вiдповiднiсть вимоги IAS 41 щодо оцiнки справедливої вартостi з вимогами iнших стандартiв МСФЗ.</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МСФЗ (IFRS) 16 "Оренда"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Поправка до МСФЗ 16 стосується </w:t>
      </w:r>
      <w:r>
        <w:rPr>
          <w:rFonts w:ascii="Times New Roman CYR" w:hAnsi="Times New Roman CYR" w:cs="Times New Roman CYR"/>
          <w:sz w:val="24"/>
          <w:szCs w:val="24"/>
        </w:rPr>
        <w:t>лише iлюстративного прикладу, тому дата набрання чинностi не вказується.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Правлiння отримало iнформацiю про можливу плутанину у зв'язку з вимогами щодо стимулiв до оренди, проiлюстрованi у прикладi 13 IFRS 16. До внесення поправок до iлюстративного прикладу</w:t>
      </w:r>
      <w:r>
        <w:rPr>
          <w:rFonts w:ascii="Times New Roman CYR" w:hAnsi="Times New Roman CYR" w:cs="Times New Roman CYR"/>
          <w:sz w:val="24"/>
          <w:szCs w:val="24"/>
        </w:rPr>
        <w:t xml:space="preserve"> 13 як частина факторiв включалося вiдшкодування, що стосується полiпшень орендованого майна, при цьому в прикладi недостатньо чiтко подано висновок про те, чи таке вiдшкодування вiдповiдатиме визначенню стимулу до оренди. Рада вирiшила усунути можливiсть </w:t>
      </w:r>
      <w:r>
        <w:rPr>
          <w:rFonts w:ascii="Times New Roman CYR" w:hAnsi="Times New Roman CYR" w:cs="Times New Roman CYR"/>
          <w:sz w:val="24"/>
          <w:szCs w:val="24"/>
        </w:rPr>
        <w:t>плутанини, виключивши з iлюстративного прикладу 13 вiдшкодування, що стосується полiпшень орендованого майна.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МСФЗ, якi прийнятi, але ще не набули чинностi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Новi МСФЗ, прийнятi станом на 01.01.2023, ефективна дата яких не настала: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МСФЗ та правки до них</w:t>
      </w:r>
      <w:r>
        <w:rPr>
          <w:rFonts w:ascii="Times New Roman CYR" w:hAnsi="Times New Roman CYR" w:cs="Times New Roman CYR"/>
          <w:sz w:val="24"/>
          <w:szCs w:val="24"/>
        </w:rPr>
        <w:tab/>
        <w:t>Осно</w:t>
      </w:r>
      <w:r>
        <w:rPr>
          <w:rFonts w:ascii="Times New Roman CYR" w:hAnsi="Times New Roman CYR" w:cs="Times New Roman CYR"/>
          <w:sz w:val="24"/>
          <w:szCs w:val="24"/>
        </w:rPr>
        <w:t>внi вимоги</w:t>
      </w:r>
      <w:r>
        <w:rPr>
          <w:rFonts w:ascii="Times New Roman CYR" w:hAnsi="Times New Roman CYR" w:cs="Times New Roman CYR"/>
          <w:sz w:val="24"/>
          <w:szCs w:val="24"/>
        </w:rPr>
        <w:tab/>
        <w:t>Ефективна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w:t>
      </w:r>
      <w:r>
        <w:rPr>
          <w:rFonts w:ascii="Times New Roman CYR" w:hAnsi="Times New Roman CYR" w:cs="Times New Roman CYR"/>
          <w:sz w:val="24"/>
          <w:szCs w:val="24"/>
        </w:rPr>
        <w:tab/>
        <w:t>Дострокове застосування</w:t>
      </w:r>
      <w:r>
        <w:rPr>
          <w:rFonts w:ascii="Times New Roman CYR" w:hAnsi="Times New Roman CYR" w:cs="Times New Roman CYR"/>
          <w:sz w:val="24"/>
          <w:szCs w:val="24"/>
        </w:rPr>
        <w:tab/>
        <w:t>Застосування у фiнансовiй звiтностi за 2022 рiк Вплив поправок</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МСБО 1 "Подання фiнансової звiтностi" (липень 2020)</w:t>
      </w:r>
      <w:r>
        <w:rPr>
          <w:rFonts w:ascii="Times New Roman CYR" w:hAnsi="Times New Roman CYR" w:cs="Times New Roman CYR"/>
          <w:sz w:val="24"/>
          <w:szCs w:val="24"/>
        </w:rPr>
        <w:tab/>
        <w:t>Поправки роз'яснюють критерiй у МСБО 1 для класифiкацiї зобов'язання як довгострокового: ви</w:t>
      </w:r>
      <w:r>
        <w:rPr>
          <w:rFonts w:ascii="Times New Roman CYR" w:hAnsi="Times New Roman CYR" w:cs="Times New Roman CYR"/>
          <w:sz w:val="24"/>
          <w:szCs w:val="24"/>
        </w:rPr>
        <w:t>мога до суб'єкта господарювання мати право вiдкласти погашення зобов'язання принаймнi на 12 мiсяцiв пiсля звiтного перiоду.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Сутнiсть поправок:</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уточнено, що зобов'язання класифiкується як довгострокове, якщо у органiзацiї є право вiдстрочити врегулювання </w:t>
      </w:r>
      <w:r>
        <w:rPr>
          <w:rFonts w:ascii="Times New Roman CYR" w:hAnsi="Times New Roman CYR" w:cs="Times New Roman CYR"/>
          <w:sz w:val="24"/>
          <w:szCs w:val="24"/>
        </w:rPr>
        <w:t>зобов'язання щонайменше на 12 мiсяцiв, а право компанiї на вiдстрочку розрахункiв має iснувати на кiнець звiтного перiоду;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класифiкацiя залежить тiльки вiн наявностi такого права i не залежить вiд iмовiрностi того, чи планує компанiя скористатися цим пра</w:t>
      </w:r>
      <w:r>
        <w:rPr>
          <w:rFonts w:ascii="Times New Roman CYR" w:hAnsi="Times New Roman CYR" w:cs="Times New Roman CYR"/>
          <w:sz w:val="24"/>
          <w:szCs w:val="24"/>
        </w:rPr>
        <w:t>вом - на класифiкацiю не впливають намiри чи очiкування керiвництва щодо того, чи компанiя  реалiзує своє право на вiдстрочку розрахункiв;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роз'яснення впливу умов кредитування на класифiкацiю  - якщо право вiдстрочити врегулювання зобов'язання залежить в</w:t>
      </w:r>
      <w:r>
        <w:rPr>
          <w:rFonts w:ascii="Times New Roman CYR" w:hAnsi="Times New Roman CYR" w:cs="Times New Roman CYR"/>
          <w:sz w:val="24"/>
          <w:szCs w:val="24"/>
        </w:rPr>
        <w:t xml:space="preserve">iд виконання органiзацiєю певних умов, то дане право iснує на дату закiнчення звiтного перiоду тiльки в тому випадку, якщо органiзацiя виконала цi умови на дату закiнчення звiтного перiоду. Органiзацiя повинна виконати цi умови на дату закiнчення звiтного </w:t>
      </w:r>
      <w:r>
        <w:rPr>
          <w:rFonts w:ascii="Times New Roman CYR" w:hAnsi="Times New Roman CYR" w:cs="Times New Roman CYR"/>
          <w:sz w:val="24"/>
          <w:szCs w:val="24"/>
        </w:rPr>
        <w:t>перiоду, навiть якщо перевiрка їх виконання здiйснюється кредитором пiзнiше; 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"урегулювання" визначається як погашення зобов'язань грошовими коштами, iншими ресурсами, що представляють собою економiчнi вигоди, або власними дольовими iнструментами, якi к</w:t>
      </w:r>
      <w:r>
        <w:rPr>
          <w:rFonts w:ascii="Times New Roman CYR" w:hAnsi="Times New Roman CYR" w:cs="Times New Roman CYR"/>
          <w:sz w:val="24"/>
          <w:szCs w:val="24"/>
        </w:rPr>
        <w:t>ласифiкуються як капiтал.</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Поправки повиннi застосовуватися ретроспективно.</w:t>
      </w:r>
      <w:r>
        <w:rPr>
          <w:rFonts w:ascii="Times New Roman CYR" w:hAnsi="Times New Roman CYR" w:cs="Times New Roman CYR"/>
          <w:sz w:val="24"/>
          <w:szCs w:val="24"/>
        </w:rPr>
        <w:tab/>
        <w:t>01 сiчня 2023 року</w:t>
      </w:r>
      <w:r>
        <w:rPr>
          <w:rFonts w:ascii="Times New Roman CYR" w:hAnsi="Times New Roman CYR" w:cs="Times New Roman CYR"/>
          <w:sz w:val="24"/>
          <w:szCs w:val="24"/>
        </w:rPr>
        <w:tab/>
        <w:t>Дозволено</w:t>
      </w:r>
      <w:r>
        <w:rPr>
          <w:rFonts w:ascii="Times New Roman CYR" w:hAnsi="Times New Roman CYR" w:cs="Times New Roman CYR"/>
          <w:sz w:val="24"/>
          <w:szCs w:val="24"/>
        </w:rPr>
        <w:tab/>
        <w:t>Товариство достроково не застосовувало цей стандарт у фiнансовiй звiтностi за 2022 рiк</w:t>
      </w:r>
      <w:r>
        <w:rPr>
          <w:rFonts w:ascii="Times New Roman CYR" w:hAnsi="Times New Roman CYR" w:cs="Times New Roman CYR"/>
          <w:sz w:val="24"/>
          <w:szCs w:val="24"/>
        </w:rPr>
        <w:tab/>
        <w:t>Поправки не вплинули на фiнансову звiтнiсть 2022 р.</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МСБО 1 "Подан</w:t>
      </w:r>
      <w:r>
        <w:rPr>
          <w:rFonts w:ascii="Times New Roman CYR" w:hAnsi="Times New Roman CYR" w:cs="Times New Roman CYR"/>
          <w:sz w:val="24"/>
          <w:szCs w:val="24"/>
        </w:rPr>
        <w:t xml:space="preserve">ня фiнансової звiтностi",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Практичнi рекомендацiї (IFRS PS) 2 "Формування суджень про суттєвiсть" (лютий 2021)</w:t>
      </w:r>
      <w:r>
        <w:rPr>
          <w:rFonts w:ascii="Times New Roman CYR" w:hAnsi="Times New Roman CYR" w:cs="Times New Roman CYR"/>
          <w:sz w:val="24"/>
          <w:szCs w:val="24"/>
        </w:rPr>
        <w:tab/>
        <w:t>У лютому 2021 року Рада з МСФЗ опублiкувала поправки до МСБО (IAS) 1 та Практичного керiвництва з МСФЗ (IFRS) 2 "Визначення суттєвостi".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Поправки</w:t>
      </w:r>
      <w:r>
        <w:rPr>
          <w:rFonts w:ascii="Times New Roman CYR" w:hAnsi="Times New Roman CYR" w:cs="Times New Roman CYR"/>
          <w:sz w:val="24"/>
          <w:szCs w:val="24"/>
        </w:rPr>
        <w:t xml:space="preserve">  включають: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Замiна вимог до компанiй розкривати свої "основнi положення" облiкової полiтики (significant accounting policies) вимогою розкривати "суттєвi положення" облiкової полiтики (material accounting policies); 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Додавання керiвництва про те, як комп</w:t>
      </w:r>
      <w:r>
        <w:rPr>
          <w:rFonts w:ascii="Times New Roman CYR" w:hAnsi="Times New Roman CYR" w:cs="Times New Roman CYR"/>
          <w:sz w:val="24"/>
          <w:szCs w:val="24"/>
        </w:rPr>
        <w:t>анiям слiд застосовувати концепцiю суттєвостi при прийняттi рiшень щодо розкриття облiкової полiтики.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облiкову полiтику є суттєвою, якщо,</w:t>
      </w:r>
      <w:r>
        <w:rPr>
          <w:rFonts w:ascii="Times New Roman CYR" w:hAnsi="Times New Roman CYR" w:cs="Times New Roman CYR"/>
          <w:sz w:val="24"/>
          <w:szCs w:val="24"/>
        </w:rPr>
        <w:t xml:space="preserve"> розглядаючи разом з iншою iнформацiєю, включеною до фiнансової звiтностi, вона за обгрунтованими очiкуваннями могла б вплинути на рiшення, якi основнi користувачi фiнансової звiтностi загального призначення роблять на основi цiєї звiтностi.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Хоча операцiя</w:t>
      </w:r>
      <w:r>
        <w:rPr>
          <w:rFonts w:ascii="Times New Roman CYR" w:hAnsi="Times New Roman CYR" w:cs="Times New Roman CYR"/>
          <w:sz w:val="24"/>
          <w:szCs w:val="24"/>
        </w:rPr>
        <w:t xml:space="preserve">, iнша подiя або умова, з якою пов'язана iнформацiя про облiкову полiтику, може бути суттєвою (сама по собi), це не обов'язково означає, що вiдповiдна iнформацiя про облiкову полiтику є суттєвою для фiнансової звiтностi.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Розкриття несуттєвої iнформацiї пр</w:t>
      </w:r>
      <w:r>
        <w:rPr>
          <w:rFonts w:ascii="Times New Roman CYR" w:hAnsi="Times New Roman CYR" w:cs="Times New Roman CYR"/>
          <w:sz w:val="24"/>
          <w:szCs w:val="24"/>
        </w:rPr>
        <w:t xml:space="preserve">о облiкову полiтику може бути прийнятним, хоч i не вимагається.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Поправки до МСБО 1 застосовуються до рiчних звiтних перiодiв, що починаються 1 сiчня 2023 року або пiсля цiєї дати, з можливiстю дострокового застосування. Оскiльки поправки до ПКТ 2 надають</w:t>
      </w:r>
      <w:r>
        <w:rPr>
          <w:rFonts w:ascii="Times New Roman CYR" w:hAnsi="Times New Roman CYR" w:cs="Times New Roman CYR"/>
          <w:sz w:val="24"/>
          <w:szCs w:val="24"/>
        </w:rPr>
        <w:t xml:space="preserve"> необов'язкове керiвництво щодо застосування визначення суттєвостi до iнформацiї про облiкову полiтику, дата набрання чинностi для цих поправок не є обов'язковою.</w:t>
      </w:r>
      <w:r>
        <w:rPr>
          <w:rFonts w:ascii="Times New Roman CYR" w:hAnsi="Times New Roman CYR" w:cs="Times New Roman CYR"/>
          <w:sz w:val="24"/>
          <w:szCs w:val="24"/>
        </w:rPr>
        <w:tab/>
        <w:t>01 сiчня 2023 року</w:t>
      </w:r>
      <w:r>
        <w:rPr>
          <w:rFonts w:ascii="Times New Roman CYR" w:hAnsi="Times New Roman CYR" w:cs="Times New Roman CYR"/>
          <w:sz w:val="24"/>
          <w:szCs w:val="24"/>
        </w:rPr>
        <w:tab/>
        <w:t>Дозволено</w:t>
      </w:r>
      <w:r>
        <w:rPr>
          <w:rFonts w:ascii="Times New Roman CYR" w:hAnsi="Times New Roman CYR" w:cs="Times New Roman CYR"/>
          <w:sz w:val="24"/>
          <w:szCs w:val="24"/>
        </w:rPr>
        <w:tab/>
        <w:t>Товариство достроково не застосовувало цей стандарт у фiнансовiй</w:t>
      </w:r>
      <w:r>
        <w:rPr>
          <w:rFonts w:ascii="Times New Roman CYR" w:hAnsi="Times New Roman CYR" w:cs="Times New Roman CYR"/>
          <w:sz w:val="24"/>
          <w:szCs w:val="24"/>
        </w:rPr>
        <w:t xml:space="preserve"> звiтностi за 2022 рiк</w:t>
      </w:r>
      <w:r>
        <w:rPr>
          <w:rFonts w:ascii="Times New Roman CYR" w:hAnsi="Times New Roman CYR" w:cs="Times New Roman CYR"/>
          <w:sz w:val="24"/>
          <w:szCs w:val="24"/>
        </w:rPr>
        <w:tab/>
        <w:t>Поправки не вплинули на фiнансову звiтнiсть 2022 р.</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МСБО 8 "Облiковi полiтики, змiни в облiкових оцiнках та помилки" (лютий 2021)</w:t>
      </w:r>
      <w:r>
        <w:rPr>
          <w:rFonts w:ascii="Times New Roman CYR" w:hAnsi="Times New Roman CYR" w:cs="Times New Roman CYR"/>
          <w:sz w:val="24"/>
          <w:szCs w:val="24"/>
        </w:rPr>
        <w:tab/>
        <w:t>У лютому 2021 року Рада з МСФЗ опублiкувала поправки до МСФЗ (IAS) 8, в яких вводить визначення "облiко</w:t>
      </w:r>
      <w:r>
        <w:rPr>
          <w:rFonts w:ascii="Times New Roman CYR" w:hAnsi="Times New Roman CYR" w:cs="Times New Roman CYR"/>
          <w:sz w:val="24"/>
          <w:szCs w:val="24"/>
        </w:rPr>
        <w:t>вих оцiнок". До появи цих поправок, МСФЗ (IAS) 8 включав визначення облiкової полiтики та визначення змiни у бухгалтерських оцiнках . Поєднання визначення одного поняття (облiкова полiтика) з iншим визначенням змiн (змiна у бухгалтерських оцiнках) приховує</w:t>
      </w:r>
      <w:r>
        <w:rPr>
          <w:rFonts w:ascii="Times New Roman CYR" w:hAnsi="Times New Roman CYR" w:cs="Times New Roman CYR"/>
          <w:sz w:val="24"/>
          <w:szCs w:val="24"/>
        </w:rPr>
        <w:t xml:space="preserve"> рiзницю мiж обома поняттями. Щоб зробити цю вiдмiннiсть бiльш ясною, Рада з МСФЗ вирiшила замiнити визначення змiни у бухгалтерських оцiнках визначенням бухгалтерських оцiнок.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Поправки замiнюють визначення змiн у бухгалтерських оцiнках визначенням бухгал</w:t>
      </w:r>
      <w:r>
        <w:rPr>
          <w:rFonts w:ascii="Times New Roman CYR" w:hAnsi="Times New Roman CYR" w:cs="Times New Roman CYR"/>
          <w:sz w:val="24"/>
          <w:szCs w:val="24"/>
        </w:rPr>
        <w:t>терських оцiнок. Згiдно з новим визначенням, бухгалтерськi оцiнки - це "грошовi суми у фiнансовiй звiтностi, оцiнка яких пов'язана з невизначенiстю" (monetary amounts in financial statements that are subject to measurement uncertainty).</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Компанiя  здiйснює </w:t>
      </w:r>
      <w:r>
        <w:rPr>
          <w:rFonts w:ascii="Times New Roman CYR" w:hAnsi="Times New Roman CYR" w:cs="Times New Roman CYR"/>
          <w:sz w:val="24"/>
          <w:szCs w:val="24"/>
        </w:rPr>
        <w:t>бухгалтерську оцiнку задля досягнення мети, поставленої в облiкової полiтицi. Виконання бухгалтерських оцiнок включає використання суджень чи припущень з урахуванням останньої доступної надiйної iнформацiї.</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Ефекти змiни вихiдних даних або методу оцiнки, ви</w:t>
      </w:r>
      <w:r>
        <w:rPr>
          <w:rFonts w:ascii="Times New Roman CYR" w:hAnsi="Times New Roman CYR" w:cs="Times New Roman CYR"/>
          <w:sz w:val="24"/>
          <w:szCs w:val="24"/>
        </w:rPr>
        <w:t xml:space="preserve">користаних для виконання бухгалтерської оцiнки, є змiнами в бухгалтерських оцiнках, якщо вони не є результатом виправлення помилок попереднього перiоду.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Поправки набувають чинностi для рiчних звiтних перiодiв, що починаються 1 сiчня 2023 року або пiсля ц</w:t>
      </w:r>
      <w:r>
        <w:rPr>
          <w:rFonts w:ascii="Times New Roman CYR" w:hAnsi="Times New Roman CYR" w:cs="Times New Roman CYR"/>
          <w:sz w:val="24"/>
          <w:szCs w:val="24"/>
        </w:rPr>
        <w:t>iєї дати, i застосовуються до змiн в облiковiй полiтицi та змiн в облiкових оцiнках, якi вiдбуваються на початку цього перiоду або пiсля нього.</w:t>
      </w:r>
      <w:r>
        <w:rPr>
          <w:rFonts w:ascii="Times New Roman CYR" w:hAnsi="Times New Roman CYR" w:cs="Times New Roman CYR"/>
          <w:sz w:val="24"/>
          <w:szCs w:val="24"/>
        </w:rPr>
        <w:tab/>
        <w:t>1 сiчня 2023 року</w:t>
      </w:r>
      <w:r>
        <w:rPr>
          <w:rFonts w:ascii="Times New Roman CYR" w:hAnsi="Times New Roman CYR" w:cs="Times New Roman CYR"/>
          <w:sz w:val="24"/>
          <w:szCs w:val="24"/>
        </w:rPr>
        <w:tab/>
        <w:t>Дозволено</w:t>
      </w:r>
      <w:r>
        <w:rPr>
          <w:rFonts w:ascii="Times New Roman CYR" w:hAnsi="Times New Roman CYR" w:cs="Times New Roman CYR"/>
          <w:sz w:val="24"/>
          <w:szCs w:val="24"/>
        </w:rPr>
        <w:tab/>
        <w:t>Товариство достроково не застосовувало цей стандарт у фiнансовiй звiтностi за 2022 р</w:t>
      </w:r>
      <w:r>
        <w:rPr>
          <w:rFonts w:ascii="Times New Roman CYR" w:hAnsi="Times New Roman CYR" w:cs="Times New Roman CYR"/>
          <w:sz w:val="24"/>
          <w:szCs w:val="24"/>
        </w:rPr>
        <w:t>iк</w:t>
      </w:r>
      <w:r>
        <w:rPr>
          <w:rFonts w:ascii="Times New Roman CYR" w:hAnsi="Times New Roman CYR" w:cs="Times New Roman CYR"/>
          <w:sz w:val="24"/>
          <w:szCs w:val="24"/>
        </w:rPr>
        <w:tab/>
        <w:t>Поправки не вплинули на фiнансову звiтнiсть 2022 р.</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МСБО 12 "Податки на прибуток" (травень 2021)</w:t>
      </w:r>
      <w:r>
        <w:rPr>
          <w:rFonts w:ascii="Times New Roman CYR" w:hAnsi="Times New Roman CYR" w:cs="Times New Roman CYR"/>
          <w:sz w:val="24"/>
          <w:szCs w:val="24"/>
        </w:rPr>
        <w:tab/>
        <w:t>У травнi 2021 року Рада з МСФЗ опублiкувала поправки до МСФЗ (IAS) 12, якi звужують сферу застосування винятку щодо первiсного визнання винятку щодо первiсн</w:t>
      </w:r>
      <w:r>
        <w:rPr>
          <w:rFonts w:ascii="Times New Roman CYR" w:hAnsi="Times New Roman CYR" w:cs="Times New Roman CYR"/>
          <w:sz w:val="24"/>
          <w:szCs w:val="24"/>
        </w:rPr>
        <w:t>ого визнання вiдповiдно до МСБО 12, так що вiн бiльше не застосовується до операцiй, якi призводять до однакових тимчасових рiзниць, що пiдлягають оподаткуванню та вирахуванню.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Операцiя, яка не є об'єднанням бiзнесiв, може призвести до початкового визнання</w:t>
      </w:r>
      <w:r>
        <w:rPr>
          <w:rFonts w:ascii="Times New Roman CYR" w:hAnsi="Times New Roman CYR" w:cs="Times New Roman CYR"/>
          <w:sz w:val="24"/>
          <w:szCs w:val="24"/>
        </w:rPr>
        <w:t xml:space="preserve"> активу та зобов'язання та на момент її здiйснення не впливати нi на бухгалтерський прибуток, нi на оподатковуваний прибуток. Наприклад, на дату початку оренди орендар, як правило, визнає зобов'язання з оренди та включає ту саму суму у початкову вартiсть а</w:t>
      </w:r>
      <w:r>
        <w:rPr>
          <w:rFonts w:ascii="Times New Roman CYR" w:hAnsi="Times New Roman CYR" w:cs="Times New Roman CYR"/>
          <w:sz w:val="24"/>
          <w:szCs w:val="24"/>
        </w:rPr>
        <w:t>ктиву у формi права користування. Залежно вiд застосовного податкового законодавства при первiсному визнаннi активу та зобов'язання щодо такої операцiї можуть виникнути рiвновеликi оподатковуванi та тимчасовi рiзницi, що вiднiмаються. Звiльнення, передбаче</w:t>
      </w:r>
      <w:r>
        <w:rPr>
          <w:rFonts w:ascii="Times New Roman CYR" w:hAnsi="Times New Roman CYR" w:cs="Times New Roman CYR"/>
          <w:sz w:val="24"/>
          <w:szCs w:val="24"/>
        </w:rPr>
        <w:t>не пунктами 15 i 24, не застосовується до таких тимчасових рiзниць, i тому органiзацiя визнає вiдкладене податкове зобов'язання та актив, що виникло.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Компанiя, що застосовує поправку вперше, має на дату початку самого раннього з представлених порiвняльних </w:t>
      </w:r>
      <w:r>
        <w:rPr>
          <w:rFonts w:ascii="Times New Roman CYR" w:hAnsi="Times New Roman CYR" w:cs="Times New Roman CYR"/>
          <w:sz w:val="24"/>
          <w:szCs w:val="24"/>
        </w:rPr>
        <w:t>перiодiв: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(a) визнати вiдстрочений податковий актив - тiєю мiрою, в якiй є ймовiрним наявнiсть у </w:t>
      </w:r>
      <w:r>
        <w:rPr>
          <w:rFonts w:ascii="Times New Roman CYR" w:hAnsi="Times New Roman CYR" w:cs="Times New Roman CYR"/>
          <w:sz w:val="24"/>
          <w:szCs w:val="24"/>
        </w:rPr>
        <w:lastRenderedPageBreak/>
        <w:t>майбутньому оподатковуваного прибутку, проти якого можна зарахувати цю вiд'ємну тимчасову рiзницю,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вiдкладене податкове зобов'язання щодо всiх тимчасових рiзни</w:t>
      </w:r>
      <w:r>
        <w:rPr>
          <w:rFonts w:ascii="Times New Roman CYR" w:hAnsi="Times New Roman CYR" w:cs="Times New Roman CYR"/>
          <w:sz w:val="24"/>
          <w:szCs w:val="24"/>
        </w:rPr>
        <w:t>ць, що вiднiмаються та оподатковуються, пов'язаних:</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 з активами у формi права користування та зобов'язаннями з оренди; 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 з визнаними зобов'язаннями щодо виведення об'єктiв з експлуатацiї, вiдновлення навколишнього середовища та аналогiчними зобов'я</w:t>
      </w:r>
      <w:r>
        <w:rPr>
          <w:rFonts w:ascii="Times New Roman CYR" w:hAnsi="Times New Roman CYR" w:cs="Times New Roman CYR"/>
          <w:sz w:val="24"/>
          <w:szCs w:val="24"/>
        </w:rPr>
        <w:t>заннями та iз сумами цих зобов'язань, включених до первiсної вартостi вiдповiдного активу;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(b) визнати сумарний ефект первинного застосування цих поправок як коригування вступного сальдо нерозподiленого прибутку (або iншого компонента власного капiталу, за</w:t>
      </w:r>
      <w:r>
        <w:rPr>
          <w:rFonts w:ascii="Times New Roman CYR" w:hAnsi="Times New Roman CYR" w:cs="Times New Roman CYR"/>
          <w:sz w:val="24"/>
          <w:szCs w:val="24"/>
        </w:rPr>
        <w:t>лежно вiд ситуацiї) на зазначену дату.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Поправки повиннi застосовуватися до операцiй, якi вiдбуваються на дату або пiсля початку найбiльш раннього з представлених порiвняльних перiодiв. Крiм того, на початок найбiльш раннього з представлених порiвняльних пе</w:t>
      </w:r>
      <w:r>
        <w:rPr>
          <w:rFonts w:ascii="Times New Roman CYR" w:hAnsi="Times New Roman CYR" w:cs="Times New Roman CYR"/>
          <w:sz w:val="24"/>
          <w:szCs w:val="24"/>
        </w:rPr>
        <w:t>рiодiв вiдстрочений податковий актив (за умови наявностi достатнього оподатковуваного прибутку) i вiдстрочене податкове зобов'язання також повиннi бути визнанi для всiх тимчасових рiзниць, що пiдлягають вирахуванню та оподаткуванню, пов'язаних з орендою та</w:t>
      </w:r>
      <w:r>
        <w:rPr>
          <w:rFonts w:ascii="Times New Roman CYR" w:hAnsi="Times New Roman CYR" w:cs="Times New Roman CYR"/>
          <w:sz w:val="24"/>
          <w:szCs w:val="24"/>
        </w:rPr>
        <w:t xml:space="preserve"> зобов'язаннями з виведення активiв з експлуатацiї.</w:t>
      </w:r>
      <w:r>
        <w:rPr>
          <w:rFonts w:ascii="Times New Roman CYR" w:hAnsi="Times New Roman CYR" w:cs="Times New Roman CYR"/>
          <w:sz w:val="24"/>
          <w:szCs w:val="24"/>
        </w:rPr>
        <w:tab/>
        <w:t>1 сiчня 2023 року</w:t>
      </w:r>
      <w:r>
        <w:rPr>
          <w:rFonts w:ascii="Times New Roman CYR" w:hAnsi="Times New Roman CYR" w:cs="Times New Roman CYR"/>
          <w:sz w:val="24"/>
          <w:szCs w:val="24"/>
        </w:rPr>
        <w:tab/>
        <w:t>Дозволено</w:t>
      </w:r>
      <w:r>
        <w:rPr>
          <w:rFonts w:ascii="Times New Roman CYR" w:hAnsi="Times New Roman CYR" w:cs="Times New Roman CYR"/>
          <w:sz w:val="24"/>
          <w:szCs w:val="24"/>
        </w:rPr>
        <w:tab/>
        <w:t>Товариство достроково не застосовувало цей стандарт у фiнансовiй звiтностi за 2022 рiк</w:t>
      </w:r>
      <w:r>
        <w:rPr>
          <w:rFonts w:ascii="Times New Roman CYR" w:hAnsi="Times New Roman CYR" w:cs="Times New Roman CYR"/>
          <w:sz w:val="24"/>
          <w:szCs w:val="24"/>
        </w:rPr>
        <w:tab/>
        <w:t>Поправки не вплинули на фiнансову звiтнiсть 2022 р.</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МСФЗ 17 Страховi контракти (липень, ч</w:t>
      </w:r>
      <w:r>
        <w:rPr>
          <w:rFonts w:ascii="Times New Roman CYR" w:hAnsi="Times New Roman CYR" w:cs="Times New Roman CYR"/>
          <w:sz w:val="24"/>
          <w:szCs w:val="24"/>
        </w:rPr>
        <w:t>ервень 2020)</w:t>
      </w:r>
      <w:r>
        <w:rPr>
          <w:rFonts w:ascii="Times New Roman CYR" w:hAnsi="Times New Roman CYR" w:cs="Times New Roman CYR"/>
          <w:sz w:val="24"/>
          <w:szCs w:val="24"/>
        </w:rPr>
        <w:tab/>
        <w:t>У травнi 2017 року Рада з МСФЗ випустила МСФЗ (IFRS) 17 "Страховi контракти" (МСФЗ (IFRS) 17), новий всеосяжний стандарт бухгалтерського облiку для договорiв страхування, що охоплює визнання та оцiнку, подання та розкриття iнформацiї. Пiсля на</w:t>
      </w:r>
      <w:r>
        <w:rPr>
          <w:rFonts w:ascii="Times New Roman CYR" w:hAnsi="Times New Roman CYR" w:cs="Times New Roman CYR"/>
          <w:sz w:val="24"/>
          <w:szCs w:val="24"/>
        </w:rPr>
        <w:t>буття чинностi МСФЗ (IFRS) 17 замiнить МСФЗ (IFRS) 4 "Страховi контракти" (МСФЗ (IFRS) 4), випущений у 2005 роцi. МСФЗ (IFRS) 17 застосовується до всiх видiв договорiв страхування (тобто страхування життя, страхування, вiдмiнне вiд страхування життя, пряме</w:t>
      </w:r>
      <w:r>
        <w:rPr>
          <w:rFonts w:ascii="Times New Roman CYR" w:hAnsi="Times New Roman CYR" w:cs="Times New Roman CYR"/>
          <w:sz w:val="24"/>
          <w:szCs w:val="24"/>
        </w:rPr>
        <w:t xml:space="preserve"> страхування та перестрахування), незалежно вiд типу органiзацiї, яка їх випускає, а також до певних видiв договорiв страхування. випускають їх, а також до певних гарантiй та фiнансових iнструментiв з ознаками дискрецiйної участi. Ключовi змiни стандарту: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Виключення деяких видiв договорiв зi сфери застосування МСФЗ 17</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Спрощене подання активiв i зобов'язань, пов'язаних з договорами страхування в звiтi про фiнансовий стан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Вплив облiкових оцiнок, зроблених в попереднiх промiжних фiнансових звiтностях</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В</w:t>
      </w:r>
      <w:r>
        <w:rPr>
          <w:rFonts w:ascii="Times New Roman CYR" w:hAnsi="Times New Roman CYR" w:cs="Times New Roman CYR"/>
          <w:sz w:val="24"/>
          <w:szCs w:val="24"/>
        </w:rPr>
        <w:t>изнання i розподiл аквiзицiйних грошових потокiв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Змiна у визнаннi вiдшкодування за договорами перестрахування в звiтi про прибутки i збитки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Розподiл маржi за передбаченi договором страхування iнвестицiйнi послуги (CSM)</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Можливiсть зниження фiнансового</w:t>
      </w:r>
      <w:r>
        <w:rPr>
          <w:rFonts w:ascii="Times New Roman CYR" w:hAnsi="Times New Roman CYR" w:cs="Times New Roman CYR"/>
          <w:sz w:val="24"/>
          <w:szCs w:val="24"/>
        </w:rPr>
        <w:t xml:space="preserve"> ризику для договорiв вхiдного перестрахування i непохiдних фiнансових iнструментiв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Перенесення дати вступу в силу МСФЗ 17, а також продовження перiоду звiльнення вiд застосування МСФЗ (IFRS) 9 для страхових компанiй до 1 сiчня 2023 року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Спрощений облiк зобов'язань по врегулюванню збиткiв за договорами, якi виникли до дати переходу на МСФЗ 17</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Послаблення в застосуваннi технiк для зниження фiнансового ризику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 xml:space="preserve">Можливiсть визначення iнвестицiйного договору з умовами дискрецiйного участi </w:t>
      </w:r>
      <w:r>
        <w:rPr>
          <w:rFonts w:ascii="Times New Roman CYR" w:hAnsi="Times New Roman CYR" w:cs="Times New Roman CYR"/>
          <w:sz w:val="24"/>
          <w:szCs w:val="24"/>
        </w:rPr>
        <w:t>в момент переходу на новий стандарт, нiж в момент виникнення договору</w:t>
      </w:r>
      <w:r>
        <w:rPr>
          <w:rFonts w:ascii="Times New Roman CYR" w:hAnsi="Times New Roman CYR" w:cs="Times New Roman CYR"/>
          <w:sz w:val="24"/>
          <w:szCs w:val="24"/>
        </w:rPr>
        <w:tab/>
        <w:t>1 сiчня 2023 року</w:t>
      </w:r>
      <w:r>
        <w:rPr>
          <w:rFonts w:ascii="Times New Roman CYR" w:hAnsi="Times New Roman CYR" w:cs="Times New Roman CYR"/>
          <w:sz w:val="24"/>
          <w:szCs w:val="24"/>
        </w:rPr>
        <w:tab/>
        <w:t>Дозволено</w:t>
      </w:r>
      <w:r>
        <w:rPr>
          <w:rFonts w:ascii="Times New Roman CYR" w:hAnsi="Times New Roman CYR" w:cs="Times New Roman CYR"/>
          <w:sz w:val="24"/>
          <w:szCs w:val="24"/>
        </w:rPr>
        <w:tab/>
        <w:t>Товариство достроково не застосовувало цей стандарт у фiнансовiй звiтностi за 2022 рiк</w:t>
      </w:r>
      <w:r>
        <w:rPr>
          <w:rFonts w:ascii="Times New Roman CYR" w:hAnsi="Times New Roman CYR" w:cs="Times New Roman CYR"/>
          <w:sz w:val="24"/>
          <w:szCs w:val="24"/>
        </w:rPr>
        <w:tab/>
        <w:t>Поправки не вплинули на фiнансову звiтнiсть 2022 р.</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МСФЗ 16 "Оренда" (в</w:t>
      </w:r>
      <w:r>
        <w:rPr>
          <w:rFonts w:ascii="Times New Roman CYR" w:hAnsi="Times New Roman CYR" w:cs="Times New Roman CYR"/>
          <w:sz w:val="24"/>
          <w:szCs w:val="24"/>
        </w:rPr>
        <w:t>ересень 2022)</w:t>
      </w:r>
      <w:r>
        <w:rPr>
          <w:rFonts w:ascii="Times New Roman CYR" w:hAnsi="Times New Roman CYR" w:cs="Times New Roman CYR"/>
          <w:sz w:val="24"/>
          <w:szCs w:val="24"/>
        </w:rPr>
        <w:tab/>
        <w:t>У вереснi 2022 року Рада з мiжнародних стандартiв бухгалтерського облiку (IASB) випустила документ "Зобов'язання щодо оренди при продажу та зворотнiй орендi", який вносить змiни до МСФЗ 16 "Оренда" додаванням параграфу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102А.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операцiя п</w:t>
      </w:r>
      <w:r>
        <w:rPr>
          <w:rFonts w:ascii="Times New Roman CYR" w:hAnsi="Times New Roman CYR" w:cs="Times New Roman CYR"/>
          <w:sz w:val="24"/>
          <w:szCs w:val="24"/>
        </w:rPr>
        <w:t>родажу з зворотною орендою квалiфiкується як операцiя продажу згiдно з МСФЗ (IFRS) 15 "Виручка за договорами з клiєнтами", продавець-орендар повинен згодом оцiнити своє зобов'язання з оренди за операцiєю продажу з зворотною орендою таким чином, щоб не визн</w:t>
      </w:r>
      <w:r>
        <w:rPr>
          <w:rFonts w:ascii="Times New Roman CYR" w:hAnsi="Times New Roman CYR" w:cs="Times New Roman CYR"/>
          <w:sz w:val="24"/>
          <w:szCs w:val="24"/>
        </w:rPr>
        <w:t>авати прибуток або збиток, пов'язаний з правом користування, яке вiн зберiгає.</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Правки встановлюють наступне:</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Зобов'язання з оренди, первiсно визнане продавцем-орендарем за операцiєю продажу з подальшою орендою, включає змiннi оренднi платежi, якi не зале</w:t>
      </w:r>
      <w:r>
        <w:rPr>
          <w:rFonts w:ascii="Times New Roman CYR" w:hAnsi="Times New Roman CYR" w:cs="Times New Roman CYR"/>
          <w:sz w:val="24"/>
          <w:szCs w:val="24"/>
        </w:rPr>
        <w:t>жать вiд iндексу або ставки, якщо їх можна обгрунтовано оцiнити. Рiзниця мiж фактично здiйсненими змiнними орендними платежами та оцiненими змiнними орендними платежами, визнаними як частина первiсного орендного зобов'язання, визнається у прибутку чи збитк</w:t>
      </w:r>
      <w:r>
        <w:rPr>
          <w:rFonts w:ascii="Times New Roman CYR" w:hAnsi="Times New Roman CYR" w:cs="Times New Roman CYR"/>
          <w:sz w:val="24"/>
          <w:szCs w:val="24"/>
        </w:rPr>
        <w:t xml:space="preserve">у в перiодi, в якому вони були понесенi.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Якщо оренда не є частиною операцiї продажу з подальшою орендою, зобов'язання з оренди не включають такi змiннi платежi, якi натомiсть вiдносяться на витрати у складi прибутку чи збитку в тому перiодi, в якому вiд</w:t>
      </w:r>
      <w:r>
        <w:rPr>
          <w:rFonts w:ascii="Times New Roman CYR" w:hAnsi="Times New Roman CYR" w:cs="Times New Roman CYR"/>
          <w:sz w:val="24"/>
          <w:szCs w:val="24"/>
        </w:rPr>
        <w:t>бувається подiя або умова, що спричиняє такi платежi.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Продавець-орендар застосовує цi змiни для рiчних звiтних перiодiв, що починаються 1 сiчня 2024 р. або пiзнiше 1 сiчня 2024 року. Допускається дострокове застосування. Якщо продавець-орендар застосовує ц</w:t>
      </w:r>
      <w:r>
        <w:rPr>
          <w:rFonts w:ascii="Times New Roman CYR" w:hAnsi="Times New Roman CYR" w:cs="Times New Roman CYR"/>
          <w:sz w:val="24"/>
          <w:szCs w:val="24"/>
        </w:rPr>
        <w:t>i поправки для бiльш раннього перiоду, вiн повинен розкрити цей факт. Продавець-орендар застосовує зобов'язання з оренди при продажу та зворотнiй орендi (див. параграф В1Г) ретроспективно вiдповiдно до МСБО 8 до операцiй з продажу та зворотної оренди опера</w:t>
      </w:r>
      <w:r>
        <w:rPr>
          <w:rFonts w:ascii="Times New Roman CYR" w:hAnsi="Times New Roman CYR" w:cs="Times New Roman CYR"/>
          <w:sz w:val="24"/>
          <w:szCs w:val="24"/>
        </w:rPr>
        <w:t>цiй, укладених пiсля дати першого застосування.</w:t>
      </w:r>
      <w:r>
        <w:rPr>
          <w:rFonts w:ascii="Times New Roman CYR" w:hAnsi="Times New Roman CYR" w:cs="Times New Roman CYR"/>
          <w:sz w:val="24"/>
          <w:szCs w:val="24"/>
        </w:rPr>
        <w:tab/>
        <w:t>01 сiчня 2024 року</w:t>
      </w:r>
      <w:r>
        <w:rPr>
          <w:rFonts w:ascii="Times New Roman CYR" w:hAnsi="Times New Roman CYR" w:cs="Times New Roman CYR"/>
          <w:sz w:val="24"/>
          <w:szCs w:val="24"/>
        </w:rPr>
        <w:tab/>
        <w:t>Дозволено</w:t>
      </w:r>
      <w:r>
        <w:rPr>
          <w:rFonts w:ascii="Times New Roman CYR" w:hAnsi="Times New Roman CYR" w:cs="Times New Roman CYR"/>
          <w:sz w:val="24"/>
          <w:szCs w:val="24"/>
        </w:rPr>
        <w:tab/>
        <w:t>Товариство достроково не застосовувало цей стандарт у фiнансовiй звiтностi за 2022 рiк</w:t>
      </w:r>
      <w:r>
        <w:rPr>
          <w:rFonts w:ascii="Times New Roman CYR" w:hAnsi="Times New Roman CYR" w:cs="Times New Roman CYR"/>
          <w:sz w:val="24"/>
          <w:szCs w:val="24"/>
        </w:rPr>
        <w:tab/>
        <w:t>Поправки не вплинули на фiнансову звiтнiсть 2022 р.</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МСБО 1 "Подання фiнансової звiтностi",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Практичнi рекомендацiї (IFRS PS) 2 "Формування суджень про суттєвiсть" (жовтень 2022)</w:t>
      </w:r>
      <w:r>
        <w:rPr>
          <w:rFonts w:ascii="Times New Roman CYR" w:hAnsi="Times New Roman CYR" w:cs="Times New Roman CYR"/>
          <w:sz w:val="24"/>
          <w:szCs w:val="24"/>
        </w:rPr>
        <w:tab/>
        <w:t>У жовтнi 2022 року Рада з мiжнародних стандартiв бухгалтерського облiку (РМСБО) випустила стандарт "Довгостроковi зобов'язання з певними умовами", який внiс змiни до МСБО</w:t>
      </w:r>
      <w:r>
        <w:rPr>
          <w:rFonts w:ascii="Times New Roman CYR" w:hAnsi="Times New Roman CYR" w:cs="Times New Roman CYR"/>
          <w:sz w:val="24"/>
          <w:szCs w:val="24"/>
        </w:rPr>
        <w:t xml:space="preserve"> 1 "Подання фiнансової звiтностi". Поправки вдосконалили iнформацiю, яку надає компанiя, коли її право вiдкласти погашення зобов'язання принаймнi на дванадцять мiсяцiв залежить вiд дотримання ковенантiв. Поправки також стали вiдповiддю на занепокоєння зацi</w:t>
      </w:r>
      <w:r>
        <w:rPr>
          <w:rFonts w:ascii="Times New Roman CYR" w:hAnsi="Times New Roman CYR" w:cs="Times New Roman CYR"/>
          <w:sz w:val="24"/>
          <w:szCs w:val="24"/>
        </w:rPr>
        <w:t>кавлених сторiн щодо класифiкацiї такого зобов'язання як поточного або довгострокового.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поправок на класифiкацiю зобов'язання як поточного або довгострокового впливають лише тi ковенанти, якi компанiя повинна виконати на звiтну дату або до не</w:t>
      </w:r>
      <w:r>
        <w:rPr>
          <w:rFonts w:ascii="Times New Roman CYR" w:hAnsi="Times New Roman CYR" w:cs="Times New Roman CYR"/>
          <w:sz w:val="24"/>
          <w:szCs w:val="24"/>
        </w:rPr>
        <w:t xml:space="preserve">ї.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Ковенанти, яких компанiя повинна дотримуватися пiсля звiтної дати (тобто майбутнi ковенанти), не впливають на класифiкацiю зобов'язання на цю дату. Однак, якщо довгостроковi зобов'язання пiдлягають виконанню в майбутньому, компанiї тепер повиннi будуть</w:t>
      </w:r>
      <w:r>
        <w:rPr>
          <w:rFonts w:ascii="Times New Roman CYR" w:hAnsi="Times New Roman CYR" w:cs="Times New Roman CYR"/>
          <w:sz w:val="24"/>
          <w:szCs w:val="24"/>
        </w:rPr>
        <w:t xml:space="preserve"> розкривати iнформацiю, яка допоможе користувачам зрозумiти ризик того, що цi зобов'язання можуть бути погашенi протягом 12 мiсяцiв пiсля звiтної дати.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Поправки також роз'яснюють, як компанiя класифiкує зобов'язання, яке може бути погашене власними акцiями</w:t>
      </w:r>
      <w:r>
        <w:rPr>
          <w:rFonts w:ascii="Times New Roman CYR" w:hAnsi="Times New Roman CYR" w:cs="Times New Roman CYR"/>
          <w:sz w:val="24"/>
          <w:szCs w:val="24"/>
        </w:rPr>
        <w:t xml:space="preserve">, наприклад, конвертований борг.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зобов'язання включає опцiон контрагента на конвертацiю, який передбачає передачу власних дольових iнструментiв компанiї, опцiон на конвертацiю визнається або як капiтал, або як зобов'язання, окремо вiд основного зобов</w:t>
      </w:r>
      <w:r>
        <w:rPr>
          <w:rFonts w:ascii="Times New Roman CYR" w:hAnsi="Times New Roman CYR" w:cs="Times New Roman CYR"/>
          <w:sz w:val="24"/>
          <w:szCs w:val="24"/>
        </w:rPr>
        <w:t>'язання згiдно з МСФЗ (IAS) 32 "Фiнансовi iнструменти": Подання". Рада з МСФЗ роз'яснила, що коли компанiя класифiкує основне зобов'язання як поточне або довгострокове, вона може iгнорувати лише тi опцiони на конвертацiю, якi визнаються як власний капiтал.</w:t>
      </w:r>
      <w:r>
        <w:rPr>
          <w:rFonts w:ascii="Times New Roman CYR" w:hAnsi="Times New Roman CYR" w:cs="Times New Roman CYR"/>
          <w:sz w:val="24"/>
          <w:szCs w:val="24"/>
        </w:rPr>
        <w:tab/>
        <w:t>01 сiчня 2024 року</w:t>
      </w:r>
      <w:r>
        <w:rPr>
          <w:rFonts w:ascii="Times New Roman CYR" w:hAnsi="Times New Roman CYR" w:cs="Times New Roman CYR"/>
          <w:sz w:val="24"/>
          <w:szCs w:val="24"/>
        </w:rPr>
        <w:tab/>
        <w:t>Дозволено</w:t>
      </w:r>
      <w:r>
        <w:rPr>
          <w:rFonts w:ascii="Times New Roman CYR" w:hAnsi="Times New Roman CYR" w:cs="Times New Roman CYR"/>
          <w:sz w:val="24"/>
          <w:szCs w:val="24"/>
        </w:rPr>
        <w:tab/>
        <w:t>Товариство достроково не застосовувало цей стандарт у фiнансовiй звiтностi за 2022 рiк</w:t>
      </w:r>
      <w:r>
        <w:rPr>
          <w:rFonts w:ascii="Times New Roman CYR" w:hAnsi="Times New Roman CYR" w:cs="Times New Roman CYR"/>
          <w:sz w:val="24"/>
          <w:szCs w:val="24"/>
        </w:rPr>
        <w:tab/>
        <w:t>Поправки не вплинули на фiнансову звiтнiсть 2022 р.</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МСФЗ (IFRS) 10 "Консолiдована фiнансова звiтнiсть" та МСБО (IAS) 28 "Iнвестицiї в асоцi</w:t>
      </w:r>
      <w:r>
        <w:rPr>
          <w:rFonts w:ascii="Times New Roman CYR" w:hAnsi="Times New Roman CYR" w:cs="Times New Roman CYR"/>
          <w:sz w:val="24"/>
          <w:szCs w:val="24"/>
        </w:rPr>
        <w:t>йованi та спiльнi пiдприємства"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"Продаж або внесок активiв у угодах мiж iнвестором та його асоцiйованою органiзацiєю чи </w:t>
      </w:r>
      <w:r>
        <w:rPr>
          <w:rFonts w:ascii="Times New Roman CYR" w:hAnsi="Times New Roman CYR" w:cs="Times New Roman CYR"/>
          <w:sz w:val="24"/>
          <w:szCs w:val="24"/>
        </w:rPr>
        <w:lastRenderedPageBreak/>
        <w:t>спiльним пiдприємством"</w:t>
      </w:r>
      <w:r>
        <w:rPr>
          <w:rFonts w:ascii="Times New Roman CYR" w:hAnsi="Times New Roman CYR" w:cs="Times New Roman CYR"/>
          <w:sz w:val="24"/>
          <w:szCs w:val="24"/>
        </w:rPr>
        <w:tab/>
        <w:t>Поправки до МСФЗ (IFRS) 10 та МСБО (IAS) 28 застосовуються до випадкiв продажу або внеску активiв мiж iнвестором</w:t>
      </w:r>
      <w:r>
        <w:rPr>
          <w:rFonts w:ascii="Times New Roman CYR" w:hAnsi="Times New Roman CYR" w:cs="Times New Roman CYR"/>
          <w:sz w:val="24"/>
          <w:szCs w:val="24"/>
        </w:rPr>
        <w:t xml:space="preserve"> та його асоцiйованою органiзацiєю чи спiльним пiдприємством. Зокрема, поправки роз'яснюють, що прибутки або збитки вiд втрати контролю над дочiрньою органiзацiєю, яка не є бiзнесом, в угодi з асоцiйованою органiзацiєю або спiльним пiдприємством, якi врахо</w:t>
      </w:r>
      <w:r>
        <w:rPr>
          <w:rFonts w:ascii="Times New Roman CYR" w:hAnsi="Times New Roman CYR" w:cs="Times New Roman CYR"/>
          <w:sz w:val="24"/>
          <w:szCs w:val="24"/>
        </w:rPr>
        <w:t>вуються методом участi в капiталi, визнаються у складi прибуткiв або збиткiв материнської компанiї лише у частцi iнших непов'язаних iнвесторiв у цiй асоцiйованiй органiзацiї чи спiльному пiдприємствi. Аналогiчно, прибутки чи збитки вiд переоцiнки до справе</w:t>
      </w:r>
      <w:r>
        <w:rPr>
          <w:rFonts w:ascii="Times New Roman CYR" w:hAnsi="Times New Roman CYR" w:cs="Times New Roman CYR"/>
          <w:sz w:val="24"/>
          <w:szCs w:val="24"/>
        </w:rPr>
        <w:t>дливої вартостi решти частки в колишнiй дочiрнiй органiзацiї (яка класифiкується як iнвестицiя в асоцiйовану органiзацiю або спiльне пiдприємство i враховується методом участi в капiталi) визнаються колишньою материнською компанiєю тiльки в частцi незв'яза</w:t>
      </w:r>
      <w:r>
        <w:rPr>
          <w:rFonts w:ascii="Times New Roman CYR" w:hAnsi="Times New Roman CYR" w:cs="Times New Roman CYR"/>
          <w:sz w:val="24"/>
          <w:szCs w:val="24"/>
        </w:rPr>
        <w:t>них iнвесторiв у нову асоцiйовану органiзацiю або спiльне пiдприємство.</w:t>
      </w:r>
      <w:r>
        <w:rPr>
          <w:rFonts w:ascii="Times New Roman CYR" w:hAnsi="Times New Roman CYR" w:cs="Times New Roman CYR"/>
          <w:sz w:val="24"/>
          <w:szCs w:val="24"/>
        </w:rPr>
        <w:tab/>
        <w:t>Дата набуття чинностi має бути визначена Радою МСФЗ</w:t>
      </w:r>
      <w:r>
        <w:rPr>
          <w:rFonts w:ascii="Times New Roman CYR" w:hAnsi="Times New Roman CYR" w:cs="Times New Roman CYR"/>
          <w:sz w:val="24"/>
          <w:szCs w:val="24"/>
        </w:rPr>
        <w:tab/>
        <w:t>Дозволено</w:t>
      </w:r>
      <w:r>
        <w:rPr>
          <w:rFonts w:ascii="Times New Roman CYR" w:hAnsi="Times New Roman CYR" w:cs="Times New Roman CYR"/>
          <w:sz w:val="24"/>
          <w:szCs w:val="24"/>
        </w:rPr>
        <w:tab/>
        <w:t>Товариство достроково не застосовувало цей стандарт у фiнансовiй звiтностi за 2022 рiк</w:t>
      </w:r>
      <w:r>
        <w:rPr>
          <w:rFonts w:ascii="Times New Roman CYR" w:hAnsi="Times New Roman CYR" w:cs="Times New Roman CYR"/>
          <w:sz w:val="24"/>
          <w:szCs w:val="24"/>
        </w:rPr>
        <w:tab/>
        <w:t>Поправки не вплинули на фiнансову з</w:t>
      </w:r>
      <w:r>
        <w:rPr>
          <w:rFonts w:ascii="Times New Roman CYR" w:hAnsi="Times New Roman CYR" w:cs="Times New Roman CYR"/>
          <w:sz w:val="24"/>
          <w:szCs w:val="24"/>
        </w:rPr>
        <w:t>вiтнiсть 2022 р.</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фiнансовiй звiтностi Товариство за звiтний перiод 2022 рiк, що закiнчився 31.12.2022 р., не застосовувало достроково опублiкованi МСФЗ, якi не вступили в силу, поправки до них та iнтерпретацiї.</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Основа для складання фiнансової звiтностi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Дана фiнансова звiтнiсть складена на основi iсторичної вартостi. Фiнансова звiтнiсть представлена у гривнях, всi суми округленi до найближчої тисячi, без десяткових знакiв.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вiдповiднiсть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пiдготовлена у вiдповiдностi</w:t>
      </w:r>
      <w:r>
        <w:rPr>
          <w:rFonts w:ascii="Times New Roman CYR" w:hAnsi="Times New Roman CYR" w:cs="Times New Roman CYR"/>
          <w:sz w:val="24"/>
          <w:szCs w:val="24"/>
        </w:rPr>
        <w:t xml:space="preserve"> до МСФЗ в редакцiї, затвердженiй Радою з МСФЗ та якi опублiкованi на офiцiйному сайтi Мiнiстерства фiнансiв України.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Починаючи з 2019 року Товариство складає звiтнiсть за МСФЗ. У вiдповiдностi до МСФЗ 1 "Перше застосування  мiжнародних стандартiв фiнансов</w:t>
      </w:r>
      <w:r>
        <w:rPr>
          <w:rFonts w:ascii="Times New Roman CYR" w:hAnsi="Times New Roman CYR" w:cs="Times New Roman CYR"/>
          <w:sz w:val="24"/>
          <w:szCs w:val="24"/>
        </w:rPr>
        <w:t>ої звiтностi", АТ ""ТУРБIВСЬКИЙ КАОЛIНОВИЙ ЗАВОД"" обрало першим звiтним перiодом 2019 рiк. З цiєї дати фiнансова звiтнiсть Товариства складається вiдповiдно до вимог МСФЗ, що були розробленi Радою (Комiтетом) з Мiжнародних стандартiв бухгалтерського облiк</w:t>
      </w:r>
      <w:r>
        <w:rPr>
          <w:rFonts w:ascii="Times New Roman CYR" w:hAnsi="Times New Roman CYR" w:cs="Times New Roman CYR"/>
          <w:sz w:val="24"/>
          <w:szCs w:val="24"/>
        </w:rPr>
        <w:t>у, та роз'яснень Комiтету з тлумачень мiжнародної фiнансової звiтностi, а також вiдповiдно роз'яснень Постiйного комiтету з тлумачень, що були затвердженi комiтетом з мiжнародного бухгалтерського облiку та дiяли на дату складання фiнансової звiтностi.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 </w:t>
      </w:r>
      <w:r>
        <w:rPr>
          <w:rFonts w:ascii="Times New Roman CYR" w:hAnsi="Times New Roman CYR" w:cs="Times New Roman CYR"/>
          <w:sz w:val="24"/>
          <w:szCs w:val="24"/>
        </w:rPr>
        <w:t>час складання пакету фiнансової звiтностi за 2022 рiк згiдно з МСФЗ керiвництво застосувало мiжнароднi стандарти, що є чинними станом на 31.12.2022 р. та опублiкованi на офiцiйному сайтi Мiнiстерства фiнансiв України i є офiцiйним перекладом українською мо</w:t>
      </w:r>
      <w:r>
        <w:rPr>
          <w:rFonts w:ascii="Times New Roman CYR" w:hAnsi="Times New Roman CYR" w:cs="Times New Roman CYR"/>
          <w:sz w:val="24"/>
          <w:szCs w:val="24"/>
        </w:rPr>
        <w:t xml:space="preserve">вою, та враховує Проекти будь-яких МСФЗ, наявнi на зазначену дату. Вiдповiдно до МСФЗ 1 "Перше застосування мiжнародних стандартiв фiнансової звiтностi", АТ ""ТУРБIВСЬКИЙ КАОЛIНОВИЙ ЗАВОД"" використовує однакову облiкову полiтику при складаннi попередньої </w:t>
      </w:r>
      <w:r>
        <w:rPr>
          <w:rFonts w:ascii="Times New Roman CYR" w:hAnsi="Times New Roman CYR" w:cs="Times New Roman CYR"/>
          <w:sz w:val="24"/>
          <w:szCs w:val="24"/>
        </w:rPr>
        <w:t>фiнансової звiтностi згiдно МСФЗ та у продовж усiх перiодiв, представлених у пакетi фiнансової звiтностi згiдно з МСФЗ. Така облiкова полiтика вiдповiдає всiм стандартам МСФЗ, чинним на дату складання повного пакету фiнансової звiтностi за МСФЗ (тобто, ста</w:t>
      </w:r>
      <w:r>
        <w:rPr>
          <w:rFonts w:ascii="Times New Roman CYR" w:hAnsi="Times New Roman CYR" w:cs="Times New Roman CYR"/>
          <w:sz w:val="24"/>
          <w:szCs w:val="24"/>
        </w:rPr>
        <w:t xml:space="preserve">ном на 31 грудня 2022 року).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Валюта подання звiтностi та функцiональна валюта, ступiнь округлення, суттєвiсть.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Функцiональною валютою ведення бухгалтерського облiку є гривня (надалi - грн.). Фiнансова звiтнiсть представлена в тисячах українських гривень </w:t>
      </w:r>
      <w:r>
        <w:rPr>
          <w:rFonts w:ascii="Times New Roman CYR" w:hAnsi="Times New Roman CYR" w:cs="Times New Roman CYR"/>
          <w:sz w:val="24"/>
          <w:szCs w:val="24"/>
        </w:rPr>
        <w:t>(далi - тис. грн). Валюта подання звiтностi вiдповiдає функцiональнiй  валютi, якою є нацiональна валюта України - гривня, складена у тисячах гривень, округлених до цiлих тисяч.</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доречнiсть iнформацiї у Товариствi має вплив її характер i суттєвiсть. Iнформацiя вважається суттєвою, якщо її опущення або викривлення може вплинути на економiчнi рiшення користувачiв, прийнятi на основi фiнансової звiтностi. Суттєвiсть оцiнюється в ко</w:t>
      </w:r>
      <w:r>
        <w:rPr>
          <w:rFonts w:ascii="Times New Roman CYR" w:hAnsi="Times New Roman CYR" w:cs="Times New Roman CYR"/>
          <w:sz w:val="24"/>
          <w:szCs w:val="24"/>
        </w:rPr>
        <w:t xml:space="preserve">нкретних умовах значущостi iнформацiї в залежностi вiд  величини об'єкта, що оцiнюється i допустимостi помилки. Вiдповiдно до облiкової полiтики Товариства встановлено наступнi критерiї порогу </w:t>
      </w:r>
      <w:r>
        <w:rPr>
          <w:rFonts w:ascii="Times New Roman CYR" w:hAnsi="Times New Roman CYR" w:cs="Times New Roman CYR"/>
          <w:sz w:val="24"/>
          <w:szCs w:val="24"/>
        </w:rPr>
        <w:lastRenderedPageBreak/>
        <w:t>суттєвостi: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Об'єкти суттєвостi</w:t>
      </w:r>
      <w:r>
        <w:rPr>
          <w:rFonts w:ascii="Times New Roman CYR" w:hAnsi="Times New Roman CYR" w:cs="Times New Roman CYR"/>
          <w:sz w:val="24"/>
          <w:szCs w:val="24"/>
        </w:rPr>
        <w:tab/>
        <w:t>Дiапазон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 вiд бази)</w:t>
      </w:r>
      <w:r>
        <w:rPr>
          <w:rFonts w:ascii="Times New Roman CYR" w:hAnsi="Times New Roman CYR" w:cs="Times New Roman CYR"/>
          <w:sz w:val="24"/>
          <w:szCs w:val="24"/>
        </w:rPr>
        <w:tab/>
        <w:t>База для</w:t>
      </w:r>
      <w:r>
        <w:rPr>
          <w:rFonts w:ascii="Times New Roman CYR" w:hAnsi="Times New Roman CYR" w:cs="Times New Roman CYR"/>
          <w:sz w:val="24"/>
          <w:szCs w:val="24"/>
        </w:rPr>
        <w:t xml:space="preserve"> визначення кiлькiсного критерiю суттєвостi iнформацiї</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Господарськi операцiї та подiї, пов'язанi зi змiною у складi активiв, зобов'язань, власного капiталу Товариства</w:t>
      </w:r>
      <w:r>
        <w:rPr>
          <w:rFonts w:ascii="Times New Roman CYR" w:hAnsi="Times New Roman CYR" w:cs="Times New Roman CYR"/>
          <w:sz w:val="24"/>
          <w:szCs w:val="24"/>
        </w:rPr>
        <w:tab/>
        <w:t>До 3 %</w:t>
      </w:r>
      <w:r>
        <w:rPr>
          <w:rFonts w:ascii="Times New Roman CYR" w:hAnsi="Times New Roman CYR" w:cs="Times New Roman CYR"/>
          <w:sz w:val="24"/>
          <w:szCs w:val="24"/>
        </w:rPr>
        <w:tab/>
        <w:t>Вартiсть вiдповiдно всiх активiв або всiх зобов'язань, або власного капiталу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 xml:space="preserve"> Господарськi операцiї та подiї щодо доходiв i витрат</w:t>
      </w:r>
      <w:r>
        <w:rPr>
          <w:rFonts w:ascii="Times New Roman CYR" w:hAnsi="Times New Roman CYR" w:cs="Times New Roman CYR"/>
          <w:sz w:val="24"/>
          <w:szCs w:val="24"/>
        </w:rPr>
        <w:tab/>
        <w:t>До 2 %</w:t>
      </w:r>
      <w:r>
        <w:rPr>
          <w:rFonts w:ascii="Times New Roman CYR" w:hAnsi="Times New Roman CYR" w:cs="Times New Roman CYR"/>
          <w:sz w:val="24"/>
          <w:szCs w:val="24"/>
        </w:rPr>
        <w:tab/>
        <w:t>Сума чистого прибутку (збитку)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 0,1 %</w:t>
      </w:r>
      <w:r>
        <w:rPr>
          <w:rFonts w:ascii="Times New Roman CYR" w:hAnsi="Times New Roman CYR" w:cs="Times New Roman CYR"/>
          <w:sz w:val="24"/>
          <w:szCs w:val="24"/>
        </w:rPr>
        <w:tab/>
        <w:t>Загальна сума доходiв Товариства або загальна сума витрат</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Найбiльша за значенням класифiкацiйна група доходiв та витрат вiдповiдно. Наприклад, чистий до</w:t>
      </w:r>
      <w:r>
        <w:rPr>
          <w:rFonts w:ascii="Times New Roman CYR" w:hAnsi="Times New Roman CYR" w:cs="Times New Roman CYR"/>
          <w:sz w:val="24"/>
          <w:szCs w:val="24"/>
        </w:rPr>
        <w:t>хiд вiд реалiзацiї продукцiї (товарiв, робiт, послуг) та собiвартiсть реалiзованої продукцiї (товарiв, робiт, послуг)</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Вартiснi вiдхилення при проведеннi переоцiнки або зменшеннi корисностi необоротних активiв</w:t>
      </w:r>
      <w:r>
        <w:rPr>
          <w:rFonts w:ascii="Times New Roman CYR" w:hAnsi="Times New Roman CYR" w:cs="Times New Roman CYR"/>
          <w:sz w:val="24"/>
          <w:szCs w:val="24"/>
        </w:rPr>
        <w:tab/>
        <w:t>До 10 %</w:t>
      </w:r>
      <w:r>
        <w:rPr>
          <w:rFonts w:ascii="Times New Roman CYR" w:hAnsi="Times New Roman CYR" w:cs="Times New Roman CYR"/>
          <w:sz w:val="24"/>
          <w:szCs w:val="24"/>
        </w:rPr>
        <w:tab/>
        <w:t>Справедлива вартiсть активу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Визна</w:t>
      </w:r>
      <w:r>
        <w:rPr>
          <w:rFonts w:ascii="Times New Roman CYR" w:hAnsi="Times New Roman CYR" w:cs="Times New Roman CYR"/>
          <w:sz w:val="24"/>
          <w:szCs w:val="24"/>
        </w:rPr>
        <w:t>чення подiбностi активiв</w:t>
      </w:r>
      <w:r>
        <w:rPr>
          <w:rFonts w:ascii="Times New Roman CYR" w:hAnsi="Times New Roman CYR" w:cs="Times New Roman CYR"/>
          <w:sz w:val="24"/>
          <w:szCs w:val="24"/>
        </w:rPr>
        <w:tab/>
        <w:t>До 10 %</w:t>
      </w:r>
      <w:r>
        <w:rPr>
          <w:rFonts w:ascii="Times New Roman CYR" w:hAnsi="Times New Roman CYR" w:cs="Times New Roman CYR"/>
          <w:sz w:val="24"/>
          <w:szCs w:val="24"/>
        </w:rPr>
        <w:tab/>
        <w:t>Справедлива вартiсть об'єктiв обмiну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Визначення звiтного сегмента при розкриттi iнформацiї про сегменти</w:t>
      </w:r>
      <w:r>
        <w:rPr>
          <w:rFonts w:ascii="Times New Roman CYR" w:hAnsi="Times New Roman CYR" w:cs="Times New Roman CYR"/>
          <w:sz w:val="24"/>
          <w:szCs w:val="24"/>
        </w:rPr>
        <w:tab/>
        <w:t>До 10 %</w:t>
      </w:r>
      <w:r>
        <w:rPr>
          <w:rFonts w:ascii="Times New Roman CYR" w:hAnsi="Times New Roman CYR" w:cs="Times New Roman CYR"/>
          <w:sz w:val="24"/>
          <w:szCs w:val="24"/>
        </w:rPr>
        <w:tab/>
        <w:t>Вiдповiдно чистий дохiд вiд реалiзацiї продукцiї (товарiв, робiт, послуг) або фiнансовий результат сегмента,</w:t>
      </w:r>
      <w:r>
        <w:rPr>
          <w:rFonts w:ascii="Times New Roman CYR" w:hAnsi="Times New Roman CYR" w:cs="Times New Roman CYR"/>
          <w:sz w:val="24"/>
          <w:szCs w:val="24"/>
        </w:rPr>
        <w:t xml:space="preserve"> або активи усiх сегментiв Товариства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Iншi господарськi операцiї та подiї</w:t>
      </w:r>
      <w:r>
        <w:rPr>
          <w:rFonts w:ascii="Times New Roman CYR" w:hAnsi="Times New Roman CYR" w:cs="Times New Roman CYR"/>
          <w:sz w:val="24"/>
          <w:szCs w:val="24"/>
        </w:rPr>
        <w:tab/>
        <w:t xml:space="preserve">Не бiльше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w:t>
      </w:r>
      <w:r>
        <w:rPr>
          <w:rFonts w:ascii="Times New Roman CYR" w:hAnsi="Times New Roman CYR" w:cs="Times New Roman CYR"/>
          <w:sz w:val="24"/>
          <w:szCs w:val="24"/>
        </w:rPr>
        <w:tab/>
        <w:t>Критерiї та ознаки суттєвостi визначаються виходячи з потреб користувачiв, економiчної доцiльностi з урахуванням: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обсягiв дiяльностi Товариства;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характеру вплив</w:t>
      </w:r>
      <w:r>
        <w:rPr>
          <w:rFonts w:ascii="Times New Roman CYR" w:hAnsi="Times New Roman CYR" w:cs="Times New Roman CYR"/>
          <w:sz w:val="24"/>
          <w:szCs w:val="24"/>
        </w:rPr>
        <w:t>у об'єкта облiку на рiшення користувачiв;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 iнших якiсних чинникiв, якi можуть впливати на визначення порога суттєвостi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Статтi Балансу (Звiту про фiнансовий стан)</w:t>
      </w:r>
      <w:r>
        <w:rPr>
          <w:rFonts w:ascii="Times New Roman CYR" w:hAnsi="Times New Roman CYR" w:cs="Times New Roman CYR"/>
          <w:sz w:val="24"/>
          <w:szCs w:val="24"/>
        </w:rPr>
        <w:tab/>
        <w:t>5 %</w:t>
      </w:r>
      <w:r>
        <w:rPr>
          <w:rFonts w:ascii="Times New Roman CYR" w:hAnsi="Times New Roman CYR" w:cs="Times New Roman CYR"/>
          <w:sz w:val="24"/>
          <w:szCs w:val="24"/>
        </w:rPr>
        <w:tab/>
        <w:t>Сума пiдсумку балансу; пiдсумок класу активiв, власного капiталу, класу зобов'язань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5</w:t>
      </w:r>
      <w:r>
        <w:rPr>
          <w:rFonts w:ascii="Times New Roman CYR" w:hAnsi="Times New Roman CYR" w:cs="Times New Roman CYR"/>
          <w:sz w:val="24"/>
          <w:szCs w:val="24"/>
        </w:rPr>
        <w:t xml:space="preserve"> %</w:t>
      </w:r>
      <w:r>
        <w:rPr>
          <w:rFonts w:ascii="Times New Roman CYR" w:hAnsi="Times New Roman CYR" w:cs="Times New Roman CYR"/>
          <w:sz w:val="24"/>
          <w:szCs w:val="24"/>
        </w:rPr>
        <w:tab/>
        <w:t>Пiдсумок класу активiв, власного капiталу, класу зобов'язань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Статтi Звiту про фiнансовi результати (Звiту про сукупний дохiд)</w:t>
      </w:r>
      <w:r>
        <w:rPr>
          <w:rFonts w:ascii="Times New Roman CYR" w:hAnsi="Times New Roman CYR" w:cs="Times New Roman CYR"/>
          <w:sz w:val="24"/>
          <w:szCs w:val="24"/>
        </w:rPr>
        <w:tab/>
        <w:t>5 %</w:t>
      </w:r>
      <w:r>
        <w:rPr>
          <w:rFonts w:ascii="Times New Roman CYR" w:hAnsi="Times New Roman CYR" w:cs="Times New Roman CYR"/>
          <w:sz w:val="24"/>
          <w:szCs w:val="24"/>
        </w:rPr>
        <w:tab/>
        <w:t>Сума чистого доходу вiд реалiзацiї продукцiї (товарiв, робiт, послуг)</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5 %</w:t>
      </w:r>
      <w:r>
        <w:rPr>
          <w:rFonts w:ascii="Times New Roman CYR" w:hAnsi="Times New Roman CYR" w:cs="Times New Roman CYR"/>
          <w:sz w:val="24"/>
          <w:szCs w:val="24"/>
        </w:rPr>
        <w:tab/>
        <w:t>Фiнансовий результат вiд операцiйної дiяльнос</w:t>
      </w:r>
      <w:r>
        <w:rPr>
          <w:rFonts w:ascii="Times New Roman CYR" w:hAnsi="Times New Roman CYR" w:cs="Times New Roman CYR"/>
          <w:sz w:val="24"/>
          <w:szCs w:val="24"/>
        </w:rPr>
        <w:t>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Статтi Звiту про рух грошових коштiв</w:t>
      </w:r>
      <w:r>
        <w:rPr>
          <w:rFonts w:ascii="Times New Roman CYR" w:hAnsi="Times New Roman CYR" w:cs="Times New Roman CYR"/>
          <w:sz w:val="24"/>
          <w:szCs w:val="24"/>
        </w:rPr>
        <w:tab/>
        <w:t>5 %</w:t>
      </w:r>
      <w:r>
        <w:rPr>
          <w:rFonts w:ascii="Times New Roman CYR" w:hAnsi="Times New Roman CYR" w:cs="Times New Roman CYR"/>
          <w:sz w:val="24"/>
          <w:szCs w:val="24"/>
        </w:rPr>
        <w:tab/>
        <w:t>Сума чистого руху грошових коштiв вiд операцiйної дiяльностi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Статтi Звiту про власний капiтал</w:t>
      </w:r>
      <w:r>
        <w:rPr>
          <w:rFonts w:ascii="Times New Roman CYR" w:hAnsi="Times New Roman CYR" w:cs="Times New Roman CYR"/>
          <w:sz w:val="24"/>
          <w:szCs w:val="24"/>
        </w:rPr>
        <w:tab/>
        <w:t>5 %</w:t>
      </w:r>
      <w:r>
        <w:rPr>
          <w:rFonts w:ascii="Times New Roman CYR" w:hAnsi="Times New Roman CYR" w:cs="Times New Roman CYR"/>
          <w:sz w:val="24"/>
          <w:szCs w:val="24"/>
        </w:rPr>
        <w:tab/>
        <w:t xml:space="preserve">Розмiр власного капiталу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Форма та назви фiнансових звiтiв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Перелiк та назви форм фiнансової звiтностi Товар</w:t>
      </w:r>
      <w:r>
        <w:rPr>
          <w:rFonts w:ascii="Times New Roman CYR" w:hAnsi="Times New Roman CYR" w:cs="Times New Roman CYR"/>
          <w:sz w:val="24"/>
          <w:szCs w:val="24"/>
        </w:rPr>
        <w:t>иства вiдповiдають вимогам, встановленим НП(С)БО 1 "Загальнi вимоги до фiнансової звiтностi".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Рiчна фiнансова звiтнiсть включає: Баланс (звiт про фiнансовий стан) станом на 31.12.2022 р.; Звiт про фiнансовi результати (звiт про сукупний дохiд) за перiод з </w:t>
      </w:r>
      <w:r>
        <w:rPr>
          <w:rFonts w:ascii="Times New Roman CYR" w:hAnsi="Times New Roman CYR" w:cs="Times New Roman CYR"/>
          <w:sz w:val="24"/>
          <w:szCs w:val="24"/>
        </w:rPr>
        <w:t>01.01.2022 р. по 31.12.2022 р.; Звiт про рух грошових коштiв (за прямим методом) за перiод з 01.01.2022 р. по 31.12.2022 р.; Звiт про власний капiтал за перiод з 01.01.2022 р.  по 31.12.2022 р.; Примiтки до фiнансової звiтностi за перiод з 01.01.2022 р.  п</w:t>
      </w:r>
      <w:r>
        <w:rPr>
          <w:rFonts w:ascii="Times New Roman CYR" w:hAnsi="Times New Roman CYR" w:cs="Times New Roman CYR"/>
          <w:sz w:val="24"/>
          <w:szCs w:val="24"/>
        </w:rPr>
        <w:t>о 31.12.2022 р., що мiстять стислий виклад суттєвих облiкових полiтик та iншi пояснювальнi примiтки.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Припущення про безперервнiсть дiяльностi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Товариства пiдготовлена, виходячи з припущення безперервностi дiяльностi, вiдповiдно до якого </w:t>
      </w:r>
      <w:r>
        <w:rPr>
          <w:rFonts w:ascii="Times New Roman CYR" w:hAnsi="Times New Roman CYR" w:cs="Times New Roman CYR"/>
          <w:sz w:val="24"/>
          <w:szCs w:val="24"/>
        </w:rPr>
        <w:t>реалiзацiя активiв i погашення зобов'язань вiдбувається в ходi звичайної дiяльностi. Фiнансова звiтнiсть не включає коригування, якi необхiдно було б провести в тому випадку, якби Товариство не могло продовжити подальше здiйснення фiнансово-господарської д</w:t>
      </w:r>
      <w:r>
        <w:rPr>
          <w:rFonts w:ascii="Times New Roman CYR" w:hAnsi="Times New Roman CYR" w:cs="Times New Roman CYR"/>
          <w:sz w:val="24"/>
          <w:szCs w:val="24"/>
        </w:rPr>
        <w:t>iяльностi вiдповiдно до принципiв безперервної дiяльностi. Управлiнським персоналом здiйснювалася оцiнка здатностi пiдприємтва безперервно продовжувати дiяльнiсть. Намiрiв щодо лiквiдацiї, реорганiзацiї чи припинення дiяльностi товариства засновника та упр</w:t>
      </w:r>
      <w:r>
        <w:rPr>
          <w:rFonts w:ascii="Times New Roman CYR" w:hAnsi="Times New Roman CYR" w:cs="Times New Roman CYR"/>
          <w:sz w:val="24"/>
          <w:szCs w:val="24"/>
        </w:rPr>
        <w:t>авлiнський персонал не має.</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Управлiнському персоналу вiдомi подiї та умови, якi вже настали в наступному за пенрiодом оцiнки фiнансовому роцi, та якi вплинули на дiяльнiсть товариства - а саме вiйськове вторгнення росiї в Україну 24 лютого 2022 року Дана п</w:t>
      </w:r>
      <w:r>
        <w:rPr>
          <w:rFonts w:ascii="Times New Roman CYR" w:hAnsi="Times New Roman CYR" w:cs="Times New Roman CYR"/>
          <w:sz w:val="24"/>
          <w:szCs w:val="24"/>
        </w:rPr>
        <w:t>одiя безумовно негативно вплине на обсяги дiяльностi товариства, призведе до втрат активiв товариства, але управлiнський персонал не планує припиняти дiяльнiсть.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припущення, що стосуються майбутнього, та основнi джерела невизначеностi оцiнок на кiнець звiтного перiоду, якi становлять значний ризик спричинити суттєве коригування балансової вартостi активiв та зобов'язань в наступному фiнансовому роцi.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пi</w:t>
      </w:r>
      <w:r>
        <w:rPr>
          <w:rFonts w:ascii="Times New Roman CYR" w:hAnsi="Times New Roman CYR" w:cs="Times New Roman CYR"/>
          <w:sz w:val="24"/>
          <w:szCs w:val="24"/>
        </w:rPr>
        <w:t>дготовцi фiнансової звiтностi управлiнський персонал здiйснював попереднi оцiнки впливу невизначених майбутнiх подiй на окремi активи та зобов'язання. Такi попереднi оцiнки базуються на iнформацiї, яка наявна на дату фiнансової звiтностi, тому фактичнi рез</w:t>
      </w:r>
      <w:r>
        <w:rPr>
          <w:rFonts w:ascii="Times New Roman CYR" w:hAnsi="Times New Roman CYR" w:cs="Times New Roman CYR"/>
          <w:sz w:val="24"/>
          <w:szCs w:val="24"/>
        </w:rPr>
        <w:t xml:space="preserve">ультати у майбутньому можуть вiдрiзнятися вiд таких оцiнок.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про затвердження фiнансової звiтностi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за рiк, що закiнчився 31.12.2022 р., затверджена до випуску ( з метою оприлюднення) керiвником Товариства 30 березня 2</w:t>
      </w:r>
      <w:r>
        <w:rPr>
          <w:rFonts w:ascii="Times New Roman CYR" w:hAnsi="Times New Roman CYR" w:cs="Times New Roman CYR"/>
          <w:sz w:val="24"/>
          <w:szCs w:val="24"/>
        </w:rPr>
        <w:t>023 року. Нi учасники Товариства, нi iншi особи не мають права вносити змiни до цiєї фiнансової звiтностi пiсля її затвердження до випуску.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Звiтний перiод фiнансової звiтностi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Звiтним перiодом,  за який формується ця фiнансова звiтнiсть, вважається календа</w:t>
      </w:r>
      <w:r>
        <w:rPr>
          <w:rFonts w:ascii="Times New Roman CYR" w:hAnsi="Times New Roman CYR" w:cs="Times New Roman CYR"/>
          <w:sz w:val="24"/>
          <w:szCs w:val="24"/>
        </w:rPr>
        <w:t>рний рiк, тобто перiод з 01 сiчня по 31 грудня 2022 року.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СУТТЄВI ПОЛОЖЕННЯ ОБЛIКОВОЇ ПОЛIТИКИ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Основа оцiнки, застосована при складаннi фiнансової звiтностi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пiдготовлена на основi iсторичної собiвартостi, за винятком оцiнки за сп</w:t>
      </w:r>
      <w:r>
        <w:rPr>
          <w:rFonts w:ascii="Times New Roman CYR" w:hAnsi="Times New Roman CYR" w:cs="Times New Roman CYR"/>
          <w:sz w:val="24"/>
          <w:szCs w:val="24"/>
        </w:rPr>
        <w:t>раведливою вартiстю окремих фiнансових iнструментiв вiдповiдно до МСФЗ 9 "Фiнансовi iнструменти", з використанням методiв оцiнки фiнансових iнструментiв, дозволених МСФЗ 13 "Оцiнки за справедливою вартiстю". Такi методи оцiнки включають використання бiржов</w:t>
      </w:r>
      <w:r>
        <w:rPr>
          <w:rFonts w:ascii="Times New Roman CYR" w:hAnsi="Times New Roman CYR" w:cs="Times New Roman CYR"/>
          <w:sz w:val="24"/>
          <w:szCs w:val="24"/>
        </w:rPr>
        <w:t xml:space="preserve">их котирувань або даних про поточну ринкову вартiсть iншого аналогiчного за характером iнструменту, аналiз дисконтованих грошових потокiв або iншi моделi визначення справедливої вартостi. Передбачувана справедлива вартiсть фiнансових активiв i зобов'язань </w:t>
      </w:r>
      <w:r>
        <w:rPr>
          <w:rFonts w:ascii="Times New Roman CYR" w:hAnsi="Times New Roman CYR" w:cs="Times New Roman CYR"/>
          <w:sz w:val="24"/>
          <w:szCs w:val="24"/>
        </w:rPr>
        <w:t>визначається з використанням наявної iнформацiї про ринок i вiдповiдних методiв оцiнки.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Загальнi положення щодо облiкових полiтик</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Основа формування облiкових полiтик</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Облiковi полiтики - конкретнi принципи, основи, домовленостi, правила та практика, застосо</w:t>
      </w:r>
      <w:r>
        <w:rPr>
          <w:rFonts w:ascii="Times New Roman CYR" w:hAnsi="Times New Roman CYR" w:cs="Times New Roman CYR"/>
          <w:sz w:val="24"/>
          <w:szCs w:val="24"/>
        </w:rPr>
        <w:t xml:space="preserve">ванi суб'єктом господарювання при складаннi та поданнi фiнансової звiтностi. МСФЗ наводить облiковi полiтики, якi, за висновком РМСБО, дають змогу скласти таку фiнансову звiтнiсть, яка мiститиме доречну та достовiрну iнформацiю про операцiї, iншi подiї та </w:t>
      </w:r>
      <w:r>
        <w:rPr>
          <w:rFonts w:ascii="Times New Roman CYR" w:hAnsi="Times New Roman CYR" w:cs="Times New Roman CYR"/>
          <w:sz w:val="24"/>
          <w:szCs w:val="24"/>
        </w:rPr>
        <w:t>умови, до яких вони застосовуються. Такi полiтики не слiд застосовувати, якщо вплив їх застосування є несуттєвим.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розроблена та затверджена керiвництвом Товариства вiдповiдно до вимог МСБО 8 "Облiковi полiтики, змiни в облiкови</w:t>
      </w:r>
      <w:r>
        <w:rPr>
          <w:rFonts w:ascii="Times New Roman CYR" w:hAnsi="Times New Roman CYR" w:cs="Times New Roman CYR"/>
          <w:sz w:val="24"/>
          <w:szCs w:val="24"/>
        </w:rPr>
        <w:t xml:space="preserve">х оцiнках та помилки" та iнших чинних МСФЗ, зокрема, МСФЗ 9 "Фiнансовi iнструменти" та МСФЗ 15 "Дохiд вiд договорiв з клiєнтами"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змiни в облiкових полiтиках</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до стандартiв, ефективна дата застосування яких наступає з 01 сiчня 2022 року</w:t>
      </w:r>
      <w:r>
        <w:rPr>
          <w:rFonts w:ascii="Times New Roman CYR" w:hAnsi="Times New Roman CYR" w:cs="Times New Roman CYR"/>
          <w:sz w:val="24"/>
          <w:szCs w:val="24"/>
        </w:rPr>
        <w:t xml:space="preserve">: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Концептуальна основа фiнансової звiтностi - у новiй редакцiї оновлено структуру документа, визначення активiв i зобов'язань, а також додано новi положення з оцiнки та припинення визнання активiв i зобов'язань, подання i розкриття даних у фiнансовiй зв</w:t>
      </w:r>
      <w:r>
        <w:rPr>
          <w:rFonts w:ascii="Times New Roman CYR" w:hAnsi="Times New Roman CYR" w:cs="Times New Roman CYR"/>
          <w:sz w:val="24"/>
          <w:szCs w:val="24"/>
        </w:rPr>
        <w:t>iтностi за МСФЗ;</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МСФЗ 3 "Об'єднання бiзнесу" - змiни запроваджують переглянуте визначення бiзнесу.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МСБО 1 "Подання фiнансової звiтностi" та МСБО 8 "Облiковi полiтики, змiни в облiкових оцiнках та помилки" - змiни уточнюють визначення суттєвостi, поясне</w:t>
      </w:r>
      <w:r>
        <w:rPr>
          <w:rFonts w:ascii="Times New Roman CYR" w:hAnsi="Times New Roman CYR" w:cs="Times New Roman CYR"/>
          <w:sz w:val="24"/>
          <w:szCs w:val="24"/>
        </w:rPr>
        <w:t xml:space="preserve">ння до цього </w:t>
      </w:r>
      <w:r>
        <w:rPr>
          <w:rFonts w:ascii="Times New Roman CYR" w:hAnsi="Times New Roman CYR" w:cs="Times New Roman CYR"/>
          <w:sz w:val="24"/>
          <w:szCs w:val="24"/>
        </w:rPr>
        <w:lastRenderedPageBreak/>
        <w:t>визначення та застосування цього поняття завдяки включенню рекомендацiй щодо визначення, якi ранiше були наведенi в iнших стандартах МСФЗ;</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МСБО 10 "Подiї пiсля звiтного перiоду"; МСБО 34 "Промiжна фiнансова звiтнiсть"; МСБО 37 "Забезпечення,</w:t>
      </w:r>
      <w:r>
        <w:rPr>
          <w:rFonts w:ascii="Times New Roman CYR" w:hAnsi="Times New Roman CYR" w:cs="Times New Roman CYR"/>
          <w:sz w:val="24"/>
          <w:szCs w:val="24"/>
        </w:rPr>
        <w:t xml:space="preserve"> умовнi зобов'язання та умовнi активи"; МСФЗ 2 "Платiж на основi акцiй"; Посiбник з застосування МСФЗ 4 "Договори страхування"; Основи для висновкiв до МСФЗ 17 "Страховi контракти" - у всiх випадках словосполучення "економiчнi рiшення" замiнено словом "рiш</w:t>
      </w:r>
      <w:r>
        <w:rPr>
          <w:rFonts w:ascii="Times New Roman CYR" w:hAnsi="Times New Roman CYR" w:cs="Times New Roman CYR"/>
          <w:sz w:val="24"/>
          <w:szCs w:val="24"/>
        </w:rPr>
        <w:t xml:space="preserve">ення", а поняття "користувачi" звужено до "основних користувачiв"; МСФЗ 9 "Фiнансовi iнструменти";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МСФЗ 7 "Фiнансовi iнструменти: розкриття iнформацiї"; МСБО 39 "Фiнансовi iнструменти: визнання та оцiнка" - змiни стосуються процентних ставок, що викорис</w:t>
      </w:r>
      <w:r>
        <w:rPr>
          <w:rFonts w:ascii="Times New Roman CYR" w:hAnsi="Times New Roman CYR" w:cs="Times New Roman CYR"/>
          <w:sz w:val="24"/>
          <w:szCs w:val="24"/>
        </w:rPr>
        <w:t>товуються в рiзних фiнансових iнструментах: вiд iпотечних кредитiв до похiдних iнструментiв.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Поправки: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змiнили вимоги до облiку хеджування: при облiку хеджування передбачається, що контрольний показник процентної ставки, на якому заснованi грошовi поток</w:t>
      </w:r>
      <w:r>
        <w:rPr>
          <w:rFonts w:ascii="Times New Roman CYR" w:hAnsi="Times New Roman CYR" w:cs="Times New Roman CYR"/>
          <w:sz w:val="24"/>
          <w:szCs w:val="24"/>
        </w:rPr>
        <w:t>и, що хеджуються i грошовi потоки вiд iнструменту хеджування, не змiниться в результатi реформи;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обов'язковi для всiх вiдносин хеджування, на якi безпосередньо впливає реформа внутрiшньобанкiвської ставки рефiнансування;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 можна використовувати для ус</w:t>
      </w:r>
      <w:r>
        <w:rPr>
          <w:rFonts w:ascii="Times New Roman CYR" w:hAnsi="Times New Roman CYR" w:cs="Times New Roman CYR"/>
          <w:sz w:val="24"/>
          <w:szCs w:val="24"/>
        </w:rPr>
        <w:t>унення будь-яких iнших наслiдкiв реформи; вимагають розкриття iнформацiї про ступiнь впливу поправок на вiдносини хеджування.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вважає, що зазначенi змiни не мають суттєвого впливу на фiнансову звiтнiсть Товариства в майбутньому.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w:t>
      </w:r>
      <w:r>
        <w:rPr>
          <w:rFonts w:ascii="Times New Roman CYR" w:hAnsi="Times New Roman CYR" w:cs="Times New Roman CYR"/>
          <w:sz w:val="24"/>
          <w:szCs w:val="24"/>
        </w:rPr>
        <w:t>м того, у зв'язку iз пандемiєю COVID-19 27.03.2020 Мiнiстерством фiнансiв України офiцiйно опублiковано  мiжнародний стандарт фiнансової звiтностi - МСФЗ 9 та covid-19 "Облiк очiкуваних кредитних збиткiв iз застосуванням МСФЗ 9 "Фiнансовi iнструменти" з ог</w:t>
      </w:r>
      <w:r>
        <w:rPr>
          <w:rFonts w:ascii="Times New Roman CYR" w:hAnsi="Times New Roman CYR" w:cs="Times New Roman CYR"/>
          <w:sz w:val="24"/>
          <w:szCs w:val="24"/>
        </w:rPr>
        <w:t>ляду на поточну невизначенiсть, що виникає внаслiдок пандемiї "сovid-19". Цей документ призначений для пiдтримки послiдовного застосування вимог у стандартах МСФЗ. У ньому йдеться про те, що суб'єкти господарювання зобов'язанi розробляти оцiнки кредитних з</w:t>
      </w:r>
      <w:r>
        <w:rPr>
          <w:rFonts w:ascii="Times New Roman CYR" w:hAnsi="Times New Roman CYR" w:cs="Times New Roman CYR"/>
          <w:sz w:val="24"/>
          <w:szCs w:val="24"/>
        </w:rPr>
        <w:t>биткiв на основi найкращої доступної iнформацiї про минулi подiї, поточнi умови та прогнози економiчних умов. Оцiнюючи умови прогнозування, слiд враховувати як наслiдки "сovid-19", так i суттєвi заходи державної пiдтримки, якi вживаються.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Методи подання iн</w:t>
      </w:r>
      <w:r>
        <w:rPr>
          <w:rFonts w:ascii="Times New Roman CYR" w:hAnsi="Times New Roman CYR" w:cs="Times New Roman CYR"/>
          <w:sz w:val="24"/>
          <w:szCs w:val="24"/>
        </w:rPr>
        <w:t>формацiї у фiнансових звiтах</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МСБО 1  "Подання фiнансової звiтностi" передбачає подання витрат, визнаних у прибутку або збитку, за класифiкацiєю, основаною на методi "функцiї витрат" або "собiвартостi реалiзацiї", згiдно з яким витрати класифiкують вiдповiдно до їх функцiй як частини с</w:t>
      </w:r>
      <w:r>
        <w:rPr>
          <w:rFonts w:ascii="Times New Roman CYR" w:hAnsi="Times New Roman CYR" w:cs="Times New Roman CYR"/>
          <w:sz w:val="24"/>
          <w:szCs w:val="24"/>
        </w:rPr>
        <w:t>обiвартостi чи, наприклад, витрат на збут або адмiнiстративну дiяльнiсть. Проте, оскiльки iнформацiя про характер витрат є корисною для прогнозування майбутнiх грошових потокiв, то ця iнформацiя наведена в роздiлi III Звiту про фiнансовi результати.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Предст</w:t>
      </w:r>
      <w:r>
        <w:rPr>
          <w:rFonts w:ascii="Times New Roman CYR" w:hAnsi="Times New Roman CYR" w:cs="Times New Roman CYR"/>
          <w:sz w:val="24"/>
          <w:szCs w:val="24"/>
        </w:rPr>
        <w:t xml:space="preserve">авлення грошових потокiв вiд операцiйної дiяльностi у Звiтi про рух грошових коштiв здiйснюється iз застосуванням прямого методу, згiдно з яким розкривається iнформацiя про основнi класи надходжень грошових коштiв чи виплат грошових коштiв. Iнформацiя про </w:t>
      </w:r>
      <w:r>
        <w:rPr>
          <w:rFonts w:ascii="Times New Roman CYR" w:hAnsi="Times New Roman CYR" w:cs="Times New Roman CYR"/>
          <w:sz w:val="24"/>
          <w:szCs w:val="24"/>
        </w:rPr>
        <w:t>основнi види грошових надходжень та грошових виплат формується на пiдставi облiкових записiв Товариства.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Суттєвi облiковi судження та оцiнки, основнi принципи облiкової полiтики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Суттєвi облiковi судження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згiдно МСФЗ АТ ""ТУРБIВСЬКИЙ КАО</w:t>
      </w:r>
      <w:r>
        <w:rPr>
          <w:rFonts w:ascii="Times New Roman CYR" w:hAnsi="Times New Roman CYR" w:cs="Times New Roman CYR"/>
          <w:sz w:val="24"/>
          <w:szCs w:val="24"/>
        </w:rPr>
        <w:t>ЛIНОВИЙ ЗАВОД""  за рiк, що закiнчився 31 грудня 2022 року, складена на основi iсторичної вартостi.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Податкове та iнше законодавство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Українське податкове законодавство та регуляторна база, зокрема валютний контроль та митне законодавство, продовжують розвив</w:t>
      </w:r>
      <w:r>
        <w:rPr>
          <w:rFonts w:ascii="Times New Roman CYR" w:hAnsi="Times New Roman CYR" w:cs="Times New Roman CYR"/>
          <w:sz w:val="24"/>
          <w:szCs w:val="24"/>
        </w:rPr>
        <w:t xml:space="preserve">атися. Законодавчi та нормативнi акти не завжди чiтко сформульованi, та можуть тлумачитись мiсцевими, обласними i центральними органами державної влади та iншими урядовими органами по-рiзному. Випадки непослiдовного </w:t>
      </w:r>
      <w:r>
        <w:rPr>
          <w:rFonts w:ascii="Times New Roman CYR" w:hAnsi="Times New Roman CYR" w:cs="Times New Roman CYR"/>
          <w:sz w:val="24"/>
          <w:szCs w:val="24"/>
        </w:rPr>
        <w:lastRenderedPageBreak/>
        <w:t>тлумачення не є незвичайними. Керiвництв</w:t>
      </w:r>
      <w:r>
        <w:rPr>
          <w:rFonts w:ascii="Times New Roman CYR" w:hAnsi="Times New Roman CYR" w:cs="Times New Roman CYR"/>
          <w:sz w:val="24"/>
          <w:szCs w:val="24"/>
        </w:rPr>
        <w:t>о вважає, що тлумачення ним положень законодавства, що регулюють дiяльнiсть Товариства, є правильним, i що Товариство дотрималось усiх нормативних положень, а всi передбаченi законодавством податки та вiдрахування були сплаченi або нарахованi.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Водночас iсн</w:t>
      </w:r>
      <w:r>
        <w:rPr>
          <w:rFonts w:ascii="Times New Roman CYR" w:hAnsi="Times New Roman CYR" w:cs="Times New Roman CYR"/>
          <w:sz w:val="24"/>
          <w:szCs w:val="24"/>
        </w:rPr>
        <w:t xml:space="preserve">ує ризик того, що операцiї та правильнiсть тлумачень, якi не були оскарженi регулятивними органами в минулому, будуть поставленi пiд сумнiв у майбутньому. Однак цей ризик значно зменшується з плином часу. Визначення сум та ймовiрностi негативних наслiдкiв </w:t>
      </w:r>
      <w:r>
        <w:rPr>
          <w:rFonts w:ascii="Times New Roman CYR" w:hAnsi="Times New Roman CYR" w:cs="Times New Roman CYR"/>
          <w:sz w:val="24"/>
          <w:szCs w:val="24"/>
        </w:rPr>
        <w:t>можливих незаявлених позовiв не є доцiльним.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ОСНОВНI ПРИНЦИПИ ОБЛIКОВОЇ ПОЛIТИКИ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Визнання та оцiнка основних засобiв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визнає матерiальний об'єкт основним засобом, якщо вiн утримується з метою використання їх у процесi своєї дiя</w:t>
      </w:r>
      <w:r>
        <w:rPr>
          <w:rFonts w:ascii="Times New Roman CYR" w:hAnsi="Times New Roman CYR" w:cs="Times New Roman CYR"/>
          <w:sz w:val="24"/>
          <w:szCs w:val="24"/>
        </w:rPr>
        <w:t>льностi, надання послуг, або для здiйснення адмiнiстративних i соцiально-культурних функцiй, очiкуваний строк корисного використання (експлуатацiї) яких бiльше одного року та вартiсть яких бiльше 20 000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Первiсно Товариство оцiнює основнi засоби за соб</w:t>
      </w:r>
      <w:r>
        <w:rPr>
          <w:rFonts w:ascii="Times New Roman CYR" w:hAnsi="Times New Roman CYR" w:cs="Times New Roman CYR"/>
          <w:sz w:val="24"/>
          <w:szCs w:val="24"/>
        </w:rPr>
        <w:t xml:space="preserve">iвартiстю. У подальшому основнi засоби оцiнюються за їх iсторичною собiвартiстю мiнус будь-яка накопичена амортизацiя та будь-якi накопиченi збитки вiд зменшення корисностi.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Подальшi витрати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визнає в балансовiй вартостi об'єкта основних засо</w:t>
      </w:r>
      <w:r>
        <w:rPr>
          <w:rFonts w:ascii="Times New Roman CYR" w:hAnsi="Times New Roman CYR" w:cs="Times New Roman CYR"/>
          <w:sz w:val="24"/>
          <w:szCs w:val="24"/>
        </w:rPr>
        <w:t>бiв витрати на щоденне обслуговування, ремонт та технiчне обслуговування об'єкта. Цi витрати визнаються в прибутку чи збитку, коли вони понесенi. В балансовiй вартостi об'єкта основних засобiв визнаються такi подальшi витрати, якi задовольняють критерiям в</w:t>
      </w:r>
      <w:r>
        <w:rPr>
          <w:rFonts w:ascii="Times New Roman CYR" w:hAnsi="Times New Roman CYR" w:cs="Times New Roman CYR"/>
          <w:sz w:val="24"/>
          <w:szCs w:val="24"/>
        </w:rPr>
        <w:t>изнання активу.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Амортизацiю об'єктiв основних засобiв здiйснюється прямолiнiйним методом у продовж очiкуваних строкiв корисного використання кожного активу. Строки корисного використання кожного активу є такими: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 гр</w:t>
      </w:r>
      <w:r>
        <w:rPr>
          <w:rFonts w:ascii="Times New Roman CYR" w:hAnsi="Times New Roman CYR" w:cs="Times New Roman CYR"/>
          <w:sz w:val="24"/>
          <w:szCs w:val="24"/>
        </w:rPr>
        <w:t>упи/класу</w:t>
      </w:r>
      <w:r>
        <w:rPr>
          <w:rFonts w:ascii="Times New Roman CYR" w:hAnsi="Times New Roman CYR" w:cs="Times New Roman CYR"/>
          <w:sz w:val="24"/>
          <w:szCs w:val="24"/>
        </w:rPr>
        <w:tab/>
        <w:t>Строк корисного використання, мiсяцiв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Будинки та споруди </w:t>
      </w:r>
      <w:r>
        <w:rPr>
          <w:rFonts w:ascii="Times New Roman CYR" w:hAnsi="Times New Roman CYR" w:cs="Times New Roman CYR"/>
          <w:sz w:val="24"/>
          <w:szCs w:val="24"/>
        </w:rPr>
        <w:tab/>
        <w:t>180-240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Машини та обладнання  </w:t>
      </w:r>
      <w:r>
        <w:rPr>
          <w:rFonts w:ascii="Times New Roman CYR" w:hAnsi="Times New Roman CYR" w:cs="Times New Roman CYR"/>
          <w:sz w:val="24"/>
          <w:szCs w:val="24"/>
        </w:rPr>
        <w:tab/>
        <w:t>60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т.ч. класи</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офiсна комп'ютерна технiка</w:t>
      </w:r>
      <w:r>
        <w:rPr>
          <w:rFonts w:ascii="Times New Roman CYR" w:hAnsi="Times New Roman CYR" w:cs="Times New Roman CYR"/>
          <w:sz w:val="24"/>
          <w:szCs w:val="24"/>
        </w:rPr>
        <w:tab/>
        <w:t>60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iншi машини та обладнання </w:t>
      </w:r>
      <w:r>
        <w:rPr>
          <w:rFonts w:ascii="Times New Roman CYR" w:hAnsi="Times New Roman CYR" w:cs="Times New Roman CYR"/>
          <w:sz w:val="24"/>
          <w:szCs w:val="24"/>
        </w:rPr>
        <w:tab/>
        <w:t>60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Транспортнi засоби </w:t>
      </w:r>
      <w:r>
        <w:rPr>
          <w:rFonts w:ascii="Times New Roman CYR" w:hAnsi="Times New Roman CYR" w:cs="Times New Roman CYR"/>
          <w:sz w:val="24"/>
          <w:szCs w:val="24"/>
        </w:rPr>
        <w:tab/>
        <w:t>60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Iнструменти, прилади та iнвентар </w:t>
      </w:r>
      <w:r>
        <w:rPr>
          <w:rFonts w:ascii="Times New Roman CYR" w:hAnsi="Times New Roman CYR" w:cs="Times New Roman CYR"/>
          <w:sz w:val="24"/>
          <w:szCs w:val="24"/>
        </w:rPr>
        <w:tab/>
        <w:t>60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Iншi основнi засоби </w:t>
      </w:r>
      <w:r>
        <w:rPr>
          <w:rFonts w:ascii="Times New Roman CYR" w:hAnsi="Times New Roman CYR" w:cs="Times New Roman CYR"/>
          <w:sz w:val="24"/>
          <w:szCs w:val="24"/>
        </w:rPr>
        <w:tab/>
        <w:t>144</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Лiквiдацiйна вартiсть об'єктiв основних засобiв не розраховується та з метою амортизацiї дорiвнює 0 (нуль) грн.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оцiнюються за собiвартiстю мiнус амортизацiйнi витрати та витрати вiд зменшення корисностi.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Капiталiзованi витрати включають основнi витрати на модернiзацiю i замiну частин активiв, якi збiльшують термiн їх корисної експлуатацiї або покращують їх здатнiсть генерувати доходи. Витрати на ремонт i обслуговування основних засобiв, якi не вiдповiдають</w:t>
      </w:r>
      <w:r>
        <w:rPr>
          <w:rFonts w:ascii="Times New Roman CYR" w:hAnsi="Times New Roman CYR" w:cs="Times New Roman CYR"/>
          <w:sz w:val="24"/>
          <w:szCs w:val="24"/>
        </w:rPr>
        <w:t xml:space="preserve"> приведеним вище критерiям капiталiзацiї, вiдображаються в звiтi про сукупнi доходи i витрати того перiоду, в якому вони були понесенi.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балансова вартiсть активу збiльшилася в результатi переоцiнки, збiльшення визнається в iншому сукупному доходi та н</w:t>
      </w:r>
      <w:r>
        <w:rPr>
          <w:rFonts w:ascii="Times New Roman CYR" w:hAnsi="Times New Roman CYR" w:cs="Times New Roman CYR"/>
          <w:sz w:val="24"/>
          <w:szCs w:val="24"/>
        </w:rPr>
        <w:t>акопичується у власному капiталi пiд назвою "Капiтал у дооцiнках". Зменшення балансової вартостi активу вiдображається в iншому сукупному доходi, якщо iснує кредитове сальдо дооцiнки щодо цього активу. Якщо кредитового сальдо дооцiнки недостатньо, то зменш</w:t>
      </w:r>
      <w:r>
        <w:rPr>
          <w:rFonts w:ascii="Times New Roman CYR" w:hAnsi="Times New Roman CYR" w:cs="Times New Roman CYR"/>
          <w:sz w:val="24"/>
          <w:szCs w:val="24"/>
        </w:rPr>
        <w:t xml:space="preserve">ення балансової вартостi активу визнається через прибуток (збиток). Дооцiнка, що входить до власного капiталу об'єкта основних засобiв, що використовується, </w:t>
      </w:r>
      <w:r>
        <w:rPr>
          <w:rFonts w:ascii="Times New Roman CYR" w:hAnsi="Times New Roman CYR" w:cs="Times New Roman CYR"/>
          <w:sz w:val="24"/>
          <w:szCs w:val="24"/>
        </w:rPr>
        <w:lastRenderedPageBreak/>
        <w:t xml:space="preserve">переноситься на нерозподiлений прибуток частинами в розмiрi рiзницi мiж амортизацiєю, що базується </w:t>
      </w:r>
      <w:r>
        <w:rPr>
          <w:rFonts w:ascii="Times New Roman CYR" w:hAnsi="Times New Roman CYR" w:cs="Times New Roman CYR"/>
          <w:sz w:val="24"/>
          <w:szCs w:val="24"/>
        </w:rPr>
        <w:t>на переоцiненiй балансовiй вартостi активу, та амортизацiєю, що базується на первiснiй вартостi активу. У разi, якщо актив вибуває з використання або лiквiдується, сума дооцiнки цього активу, що залишилась, переноситься прямо на нерозподiлений прибуток.</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w:t>
      </w:r>
      <w:r>
        <w:rPr>
          <w:rFonts w:ascii="Times New Roman CYR" w:hAnsi="Times New Roman CYR" w:cs="Times New Roman CYR"/>
          <w:sz w:val="24"/>
          <w:szCs w:val="24"/>
        </w:rPr>
        <w:t>завершене будiвництво включає витрати, безпосередньо пов'язанi з будiвництвом основних засобiв, плюс вiдповiдний розподiл змiнних накладних витрат, безпосередньо пов'язаних з будiвництвом. Незавершене будiвництво, оскiльки воно не доведено до стану придатн</w:t>
      </w:r>
      <w:r>
        <w:rPr>
          <w:rFonts w:ascii="Times New Roman CYR" w:hAnsi="Times New Roman CYR" w:cs="Times New Roman CYR"/>
          <w:sz w:val="24"/>
          <w:szCs w:val="24"/>
        </w:rPr>
        <w:t>остi до експлуатацiї, не амортизується.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Iнвестицiйна нерухомiсть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Iнвестицiйна нерухомiсть - нерухомiсть (земля чи будiвля, або частина будiвлi, або їх поєднання), утримувана (власником або орендарем згiдно з угодою про фiнансову оренду) з метою отримання о</w:t>
      </w:r>
      <w:r>
        <w:rPr>
          <w:rFonts w:ascii="Times New Roman CYR" w:hAnsi="Times New Roman CYR" w:cs="Times New Roman CYR"/>
          <w:sz w:val="24"/>
          <w:szCs w:val="24"/>
        </w:rPr>
        <w:t>рендних платежiв або збiльшення вартостi капiталу чи для досягнення обох цiлей, а не для: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використання у виробництвi чи при постачаннi товарiв, при наданнi послуг чи для адмiнiстративних цiлей, або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продажу в звичайному ходi дiяльностi.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Iнвестицiйна нер</w:t>
      </w:r>
      <w:r>
        <w:rPr>
          <w:rFonts w:ascii="Times New Roman CYR" w:hAnsi="Times New Roman CYR" w:cs="Times New Roman CYR"/>
          <w:sz w:val="24"/>
          <w:szCs w:val="24"/>
        </w:rPr>
        <w:t xml:space="preserve">ухомiсть утримується з метою отримання орендної плати або збiльшення капiталу, або в їх поєднаннi.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Iнвестицiйна нерухомiсть має визнаватися як актив тодi i тiльки тодi, коли: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є ймовiрнiсть того, що суб'єкт господарювання отримає майбутнi економiчнi виго</w:t>
      </w:r>
      <w:r>
        <w:rPr>
          <w:rFonts w:ascii="Times New Roman CYR" w:hAnsi="Times New Roman CYR" w:cs="Times New Roman CYR"/>
          <w:sz w:val="24"/>
          <w:szCs w:val="24"/>
        </w:rPr>
        <w:t>ди, якi пов'язанi з цiєю iнвестицiйною нерухомiстю;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собiвартiсть iнвестицiйної нерухомостi можна достовiрно оцiнити.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оцiнює всi витрати, пов'язанi з iнвестицiйною нерухомiстю, на момент їх здiйснення. Цi витрати охоплюють первiсно понесенi вит</w:t>
      </w:r>
      <w:r>
        <w:rPr>
          <w:rFonts w:ascii="Times New Roman CYR" w:hAnsi="Times New Roman CYR" w:cs="Times New Roman CYR"/>
          <w:sz w:val="24"/>
          <w:szCs w:val="24"/>
        </w:rPr>
        <w:t>рати для придбання iнвестицiйної нерухомостi i подальшi витрати на її збiльшення, часткову замiну або обслуговування.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визнає в балансовiй вартостi iнвестицiйної нерухомостi витрати на поточне обслуговування цiєї нерухомостi. Натомiсть цi витр</w:t>
      </w:r>
      <w:r>
        <w:rPr>
          <w:rFonts w:ascii="Times New Roman CYR" w:hAnsi="Times New Roman CYR" w:cs="Times New Roman CYR"/>
          <w:sz w:val="24"/>
          <w:szCs w:val="24"/>
        </w:rPr>
        <w:t>ати визнаються в прибутках чи збитках пiд час їх здiйснення. Витратами на поточне обслуговування є переважно витрати на оплату працi та на витратнi матерiали; вони також можуть включати витрати на незначнi складовi.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визнає у балансовiй вартостi </w:t>
      </w:r>
      <w:r>
        <w:rPr>
          <w:rFonts w:ascii="Times New Roman CYR" w:hAnsi="Times New Roman CYR" w:cs="Times New Roman CYR"/>
          <w:sz w:val="24"/>
          <w:szCs w:val="24"/>
        </w:rPr>
        <w:t>iнвестицiйної нерухомостi витрати на замiну частини iснуючої iнвестицiйної нерухомостi тодi, коли вони були здiйсненi, i за умови вiдповiдностi критерiям визнання. Визнання балансової вартостi тих складових, якi були замiненi, припиняється.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Iнвестицiйну не</w:t>
      </w:r>
      <w:r>
        <w:rPr>
          <w:rFonts w:ascii="Times New Roman CYR" w:hAnsi="Times New Roman CYR" w:cs="Times New Roman CYR"/>
          <w:sz w:val="24"/>
          <w:szCs w:val="24"/>
        </w:rPr>
        <w:t xml:space="preserve">рухомiсть слiд оцiнювати первiсно за її собiвартiстю.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Собiвартiсть придбаної iнвестицiйної нерухомостi включає цiну її придбання та будь-якi видатки, якi безпосередньо вiднесенi до придбання.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Собiвартiсть iнвестицiйної нерухомостi не збiльшується на суму: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витрат, пов'язаних iз введенням її в дiю (якщо вони не є необхiдними для приведення нерухомостi до робочого стану вiдповiдно до намiрiв управлiнського персоналу);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операцiйних збиткiв, понесених до того, як iнвестицiйна нерухомiсть досягає запланованог</w:t>
      </w:r>
      <w:r>
        <w:rPr>
          <w:rFonts w:ascii="Times New Roman CYR" w:hAnsi="Times New Roman CYR" w:cs="Times New Roman CYR"/>
          <w:sz w:val="24"/>
          <w:szCs w:val="24"/>
        </w:rPr>
        <w:t>о рiвня експлуатацiї, або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наднормативних сум вiдходiв матерiалiв, оплати працi або iнших ресурсiв, витрачених пiд час будiвництва або полiпшення цiєї нерухомостi.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Переведення до iнвестицiйної нерухомостi (або з iнвестицiйної нерухомостi) Товариство здiйс</w:t>
      </w:r>
      <w:r>
        <w:rPr>
          <w:rFonts w:ascii="Times New Roman CYR" w:hAnsi="Times New Roman CYR" w:cs="Times New Roman CYR"/>
          <w:sz w:val="24"/>
          <w:szCs w:val="24"/>
        </w:rPr>
        <w:t>нює тодi i тiльки тодi, коли вiдбувається змiна у використаннi, що засвiдчується: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початком зайняття власником - у разi переведення з iнвестицiйної нерухомостi до нерухомостi, зайнятої власником;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початком полiпшення з метою продажу - у разi переведення </w:t>
      </w:r>
      <w:r>
        <w:rPr>
          <w:rFonts w:ascii="Times New Roman CYR" w:hAnsi="Times New Roman CYR" w:cs="Times New Roman CYR"/>
          <w:sz w:val="24"/>
          <w:szCs w:val="24"/>
        </w:rPr>
        <w:t>з iнвестицiйної нерухомостi до запасiв;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закiнченням зайняття власником - у разi переведення з нерухомостi, зайнятої власником, до iнвестицiйної нерухомостi або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 xml:space="preserve">початком операцiйної оренди iншою стороною - у разi переведення iз запасiв до iнвестицiйної </w:t>
      </w:r>
      <w:r>
        <w:rPr>
          <w:rFonts w:ascii="Times New Roman CYR" w:hAnsi="Times New Roman CYR" w:cs="Times New Roman CYR"/>
          <w:sz w:val="24"/>
          <w:szCs w:val="24"/>
        </w:rPr>
        <w:t>нерухомостi.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початкового визнання Товариство облiковує iнвестицiйну нерухомiсть за моделлю собiвартостi за якою оцiнює всю свою iнвестицiйну нерухомiсть вiдповiдно до вимог МСБО 16 "Основнi засоби", визначених для цiєї моделi, за винятком тiєї нерухо</w:t>
      </w:r>
      <w:r>
        <w:rPr>
          <w:rFonts w:ascii="Times New Roman CYR" w:hAnsi="Times New Roman CYR" w:cs="Times New Roman CYR"/>
          <w:sz w:val="24"/>
          <w:szCs w:val="24"/>
        </w:rPr>
        <w:t xml:space="preserve">мостi, яка вiдповiдає критерiям для її класифiкацiї як такої, що утримується для продажу (або включена до лiквiдацiйної групи, що класифiкована як така, що утримується для продажу) вiдповiдно до МСФЗ 5 "Непоточнi активи, утримуванi для продажу i припинена </w:t>
      </w:r>
      <w:r>
        <w:rPr>
          <w:rFonts w:ascii="Times New Roman CYR" w:hAnsi="Times New Roman CYR" w:cs="Times New Roman CYR"/>
          <w:sz w:val="24"/>
          <w:szCs w:val="24"/>
        </w:rPr>
        <w:t>дiяльнiсть". Оцiнювати iнвестицiйну нерухомiсть, яка вiдповiдає критерiям для класифiкацiї як така, що утримується для продажу (або включена до лiквiдацiйної групи, що класифiкована як така, що утримується для продажу), Товариство здiйснює вiдповiдно  до М</w:t>
      </w:r>
      <w:r>
        <w:rPr>
          <w:rFonts w:ascii="Times New Roman CYR" w:hAnsi="Times New Roman CYR" w:cs="Times New Roman CYR"/>
          <w:sz w:val="24"/>
          <w:szCs w:val="24"/>
        </w:rPr>
        <w:t xml:space="preserve">СФЗ 5.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Модель собiвартостi передбачає, що  пiсля визнання активом, об'єкт основних засобiв Товариство облiковує за його собiвартiстю мiнус будь-яка накопичена амортизацiя та будь-якi накопиченi збитки вiд зменшення корисностi.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визнання iнвестицiйної нерухомостi припиняє (виключати зi звiту про фiнансовий стан) при вибуттi або коли iнвестицiйна нерухомiсть вилучається з використання на постiйнiй основi i не очiкується жодних економiчних вигiд вiд її вибуття.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Прибутки а</w:t>
      </w:r>
      <w:r>
        <w:rPr>
          <w:rFonts w:ascii="Times New Roman CYR" w:hAnsi="Times New Roman CYR" w:cs="Times New Roman CYR"/>
          <w:sz w:val="24"/>
          <w:szCs w:val="24"/>
        </w:rPr>
        <w:t>бо збитки, що виникають через вибуття або лiквiдацiю iнвестицiйної нерухомостi, Товариство визначає як рiзницю мiж чистими надходженнями вiд вибуття i балансовою вартiстю активу i визнавати їх в прибутку або збитках у перiодi вибуття чи лiквiдацiї.</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Вiдшкод</w:t>
      </w:r>
      <w:r>
        <w:rPr>
          <w:rFonts w:ascii="Times New Roman CYR" w:hAnsi="Times New Roman CYR" w:cs="Times New Roman CYR"/>
          <w:sz w:val="24"/>
          <w:szCs w:val="24"/>
        </w:rPr>
        <w:t>ування, яке має бути одержаним при вибуттi iнвестицiйної нерухомостi, Товариство первiсно визнає за справедливою вартiстю. Зокрема, якщо виплата за iнвестицiйну нерухомiсть вiдстрочується, одержане вiдшкодування первiсно визнається за грошовим еквiвалентом</w:t>
      </w:r>
      <w:r>
        <w:rPr>
          <w:rFonts w:ascii="Times New Roman CYR" w:hAnsi="Times New Roman CYR" w:cs="Times New Roman CYR"/>
          <w:sz w:val="24"/>
          <w:szCs w:val="24"/>
        </w:rPr>
        <w:t xml:space="preserve"> цiни. Рiзниця мiж номiнальною сумою вiдшкодування i грошовим еквiвалентом цiни визнається як дохiд вiд вiдсоткiв згiдно з МСБО 18 з використанням методу ефективного вiдсотка.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будь-яких зобов'язань, якi Товариство зберiгає пiсля вибуття iнвестицiйної не</w:t>
      </w:r>
      <w:r>
        <w:rPr>
          <w:rFonts w:ascii="Times New Roman CYR" w:hAnsi="Times New Roman CYR" w:cs="Times New Roman CYR"/>
          <w:sz w:val="24"/>
          <w:szCs w:val="24"/>
        </w:rPr>
        <w:t>рухомостi регулюються полiтиками вiдповiдно до визнання таких зобов'язань.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Вiдшкодування, отримане вiд третiх сторiн як компенсацiя iнвестицiйної нерухомостi, кориснiсть якої зменшилася, яка була втрачена або вiд якої вiдмовилися, Товариство визнає в прибу</w:t>
      </w:r>
      <w:r>
        <w:rPr>
          <w:rFonts w:ascii="Times New Roman CYR" w:hAnsi="Times New Roman CYR" w:cs="Times New Roman CYR"/>
          <w:sz w:val="24"/>
          <w:szCs w:val="24"/>
        </w:rPr>
        <w:t>тку чи збитку, коли вiдшкодування має бути одержаним.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Зменшення корисностi або збитки iнвестицiйної нерухомостi, пов'язанi з ними вимоги виплати вiдшкодування, виплата вiдшкодування третiми сторонами та будь-яке подальше придбання або будiвництво активiв, </w:t>
      </w:r>
      <w:r>
        <w:rPr>
          <w:rFonts w:ascii="Times New Roman CYR" w:hAnsi="Times New Roman CYR" w:cs="Times New Roman CYR"/>
          <w:sz w:val="24"/>
          <w:szCs w:val="24"/>
        </w:rPr>
        <w:t>що замiщують пошкоджену iнвестицiйну нерухомiсть, є окремими економiчними подiями, якi вiдображаються в облiку Товариства окремо й у такий спосiб:</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зменшення корисностi iнвестицiйної нерухомостi визнається згiдно з положеннями МСБО 36 "Зменшення корисност</w:t>
      </w:r>
      <w:r>
        <w:rPr>
          <w:rFonts w:ascii="Times New Roman CYR" w:hAnsi="Times New Roman CYR" w:cs="Times New Roman CYR"/>
          <w:sz w:val="24"/>
          <w:szCs w:val="24"/>
        </w:rPr>
        <w:t>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вибуття або лiквiдацiя iнвестицiйної нерухомостi визнається згiдно з положеннями цiєї полiтики.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активи, що оцiнюються за амортизованою вартiстю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фiнансових активiв, що оцiнюються за амортизованою вартiстю, Товариство вiдносить дебiторськ</w:t>
      </w:r>
      <w:r>
        <w:rPr>
          <w:rFonts w:ascii="Times New Roman CYR" w:hAnsi="Times New Roman CYR" w:cs="Times New Roman CYR"/>
          <w:sz w:val="24"/>
          <w:szCs w:val="24"/>
        </w:rPr>
        <w:t>у заборгованiсть.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 - це фiнансовий актив, який являє собою контрактне право отримати грошовi кошти або iнший фiнансовий актив вiд iншого суб'єкта господарювання.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Торгова дебiторська заборгованiсть, виданi позики та iнша дебiторськ</w:t>
      </w:r>
      <w:r>
        <w:rPr>
          <w:rFonts w:ascii="Times New Roman CYR" w:hAnsi="Times New Roman CYR" w:cs="Times New Roman CYR"/>
          <w:sz w:val="24"/>
          <w:szCs w:val="24"/>
        </w:rPr>
        <w:t>а заборгованiсть, якi мають фiксованi або визначенi платежi, i якi не котируються на активному ринку, класифiкуються як дебiторська заборгованiсть.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 визнається у звiтi про фiнансовий стан тодi i лише тодi, коли Товариство стає сто</w:t>
      </w:r>
      <w:r>
        <w:rPr>
          <w:rFonts w:ascii="Times New Roman CYR" w:hAnsi="Times New Roman CYR" w:cs="Times New Roman CYR"/>
          <w:sz w:val="24"/>
          <w:szCs w:val="24"/>
        </w:rPr>
        <w:t>роною контрактних вiдношень щодо цього iнструменту. Первiсна оцiнка дебiторської заборгованостi здiйснюється за справедливою вартiстю, яка дорiвнює вартостi погашення, тобто сумi очiкуваних контрактних грошових потокiв на дату оцiнки.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Пiсля первiсного визн</w:t>
      </w:r>
      <w:r>
        <w:rPr>
          <w:rFonts w:ascii="Times New Roman CYR" w:hAnsi="Times New Roman CYR" w:cs="Times New Roman CYR"/>
          <w:sz w:val="24"/>
          <w:szCs w:val="24"/>
        </w:rPr>
        <w:t>ання подальша оцiнка дебiторської заборгованостi здiйснюється за амортизованою вартiстю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Довгострокова дебiторська заборгованiсть оцiнюється за амортизованою вартiстю. Короткострокова дебiторська заборгованiсть оцiнюється за фактичною вартiстю (за сумою пер</w:t>
      </w:r>
      <w:r>
        <w:rPr>
          <w:rFonts w:ascii="Times New Roman CYR" w:hAnsi="Times New Roman CYR" w:cs="Times New Roman CYR"/>
          <w:sz w:val="24"/>
          <w:szCs w:val="24"/>
        </w:rPr>
        <w:t>вiсного рахунку-фактури), якщо вплив дисконтування є не суттєвим.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розрахункiв з покупцями та дебiторської заборгованостi за операцiями з реалiзацiї товарiв ведеться в розрiзi окремих замовлень покупцiв (рахункiв на оплату по замовленню) для забезпече</w:t>
      </w:r>
      <w:r>
        <w:rPr>
          <w:rFonts w:ascii="Times New Roman CYR" w:hAnsi="Times New Roman CYR" w:cs="Times New Roman CYR"/>
          <w:sz w:val="24"/>
          <w:szCs w:val="24"/>
        </w:rPr>
        <w:t>ння iдентифiкацiї кожної операцiї щодо умов продажу, транспортування, номенклатури товарiв, отриманої оплати вiд покупця та визначення реквiзитiв податкових накладних.</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випадку фiнансових активiв кредитним збитком є теперiшня вартiсть рiзницi мiж договiрн</w:t>
      </w:r>
      <w:r>
        <w:rPr>
          <w:rFonts w:ascii="Times New Roman CYR" w:hAnsi="Times New Roman CYR" w:cs="Times New Roman CYR"/>
          <w:sz w:val="24"/>
          <w:szCs w:val="24"/>
        </w:rPr>
        <w:t>ими грошовими потоками, належними до сплати на користь Товариства за договором; i грошовими потоками, якi Товариство очiкує одержати на свою користь.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кожну звiтну дату Товариство оцiнює, чи зазнав кредитний ризик за фiнансовим iнструментом значно</w:t>
      </w:r>
      <w:r>
        <w:rPr>
          <w:rFonts w:ascii="Times New Roman CYR" w:hAnsi="Times New Roman CYR" w:cs="Times New Roman CYR"/>
          <w:sz w:val="24"/>
          <w:szCs w:val="24"/>
        </w:rPr>
        <w:t>го зростання з моменту первiсного визнання. Товариство може зробити припущення про те, що кредитний ризик за фiнансовим iнструментом не зазнав значного зростання з моменту первiсного визнання, якщо було з'ясовано, що фiнансовий iнструмент має низький рiвен</w:t>
      </w:r>
      <w:r>
        <w:rPr>
          <w:rFonts w:ascii="Times New Roman CYR" w:hAnsi="Times New Roman CYR" w:cs="Times New Roman CYR"/>
          <w:sz w:val="24"/>
          <w:szCs w:val="24"/>
        </w:rPr>
        <w:t>ь кредитного ризику станом на звiтну дату.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випадку фiнансового активу, що є кредитно-знецiненим станом на звiтну дату, але не є придбаним або створеним кредитно-знецiненим фiнансовим активом, Товариство оцiнює очiкуванi кредитнi збитки як рiзницю мiж вал</w:t>
      </w:r>
      <w:r>
        <w:rPr>
          <w:rFonts w:ascii="Times New Roman CYR" w:hAnsi="Times New Roman CYR" w:cs="Times New Roman CYR"/>
          <w:sz w:val="24"/>
          <w:szCs w:val="24"/>
        </w:rPr>
        <w:t>овою балансовою вартiстю активу та теперiшньою вартiстю очiкуваних майбутнiх грошових потокiв, дисконтованою за первiсною ефективною ставкою вiдсотка за фiнансовим активом. Будь-яке коригування визнається в прибутку або збитку як прибуток або збиток вiд зм</w:t>
      </w:r>
      <w:r>
        <w:rPr>
          <w:rFonts w:ascii="Times New Roman CYR" w:hAnsi="Times New Roman CYR" w:cs="Times New Roman CYR"/>
          <w:sz w:val="24"/>
          <w:szCs w:val="24"/>
        </w:rPr>
        <w:t>еншення корисностi.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 у фiнансовiй звiтностi вiдображається за мiнусом резерву пiд очiкуванi кредитнi збитки. Резерв пiд очiкуванi кредитнi збитки щодо дебiторської заборгованостi визначається на дату звiтностi з застосуванням матр</w:t>
      </w:r>
      <w:r>
        <w:rPr>
          <w:rFonts w:ascii="Times New Roman CYR" w:hAnsi="Times New Roman CYR" w:cs="Times New Roman CYR"/>
          <w:sz w:val="24"/>
          <w:szCs w:val="24"/>
        </w:rPr>
        <w:t>ичного пiдходу класифiкацiї дебiторської заборгованостi у розрiзi окремих її видiв щодо строкiв її непогашення з використанням вiдповiдної ставки вiдсотка для створення резерву. Ставка резервування для кожного строку непогашення визначається на пiдставi iс</w:t>
      </w:r>
      <w:r>
        <w:rPr>
          <w:rFonts w:ascii="Times New Roman CYR" w:hAnsi="Times New Roman CYR" w:cs="Times New Roman CYR"/>
          <w:sz w:val="24"/>
          <w:szCs w:val="24"/>
        </w:rPr>
        <w:t>торичної iнформацiї щодо прострочень та списань дебiторської заборгованостi, але також враховує очiкуванi змiни в погашеннi дебiторської заборгованостi внаслiдок макроекономiчних змiн, платоспроможностi та поведiнцi дебiторiв тощо. Товариство на регулярнiй</w:t>
      </w:r>
      <w:r>
        <w:rPr>
          <w:rFonts w:ascii="Times New Roman CYR" w:hAnsi="Times New Roman CYR" w:cs="Times New Roman CYR"/>
          <w:sz w:val="24"/>
          <w:szCs w:val="24"/>
        </w:rPr>
        <w:t xml:space="preserve"> основi (принаймнi, раз на рiк) здiйснює аналiз актуальностi застосованих ставок резервування та, за необхiдностi, переглядає їх. У разi наявностi ознак знецiнення окремих сум дебiторської заборгованостi резерв пiд очiкуванi кредитнi збитки пiд такi суми р</w:t>
      </w:r>
      <w:r>
        <w:rPr>
          <w:rFonts w:ascii="Times New Roman CYR" w:hAnsi="Times New Roman CYR" w:cs="Times New Roman CYR"/>
          <w:sz w:val="24"/>
          <w:szCs w:val="24"/>
        </w:rPr>
        <w:t>озраховується на пiдставi iндивiдуального розрахунку, що враховує обставини та можливiсть отримання коштiв вiд цих контрагентiв. Змiна балансової вартостi резерву пiд очiкуванi кредитнi збитки вiдображається у складi iнших операцiйних витрат або доходiв (в</w:t>
      </w:r>
      <w:r>
        <w:rPr>
          <w:rFonts w:ascii="Times New Roman CYR" w:hAnsi="Times New Roman CYR" w:cs="Times New Roman CYR"/>
          <w:sz w:val="24"/>
          <w:szCs w:val="24"/>
        </w:rPr>
        <w:t>iдповiдно для збiльшення або зменшення резерву протягом звiтного перiоду).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активи, що оцiнюються за справедливою вартiстю, з вiдображенням результату переоцiнки у прибутку або збитку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фiнансових активiв, що оцiнюються за справедливою вартiстю, </w:t>
      </w:r>
      <w:r>
        <w:rPr>
          <w:rFonts w:ascii="Times New Roman CYR" w:hAnsi="Times New Roman CYR" w:cs="Times New Roman CYR"/>
          <w:sz w:val="24"/>
          <w:szCs w:val="24"/>
        </w:rPr>
        <w:t>з вiдображенням результату переоцiнки у прибутку або збитку, вiдносяться акцiї та паї (частки) господарських товариств.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Пiсля первiсного визнання Товариство оцiнює їх за справедливою вартiстю.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Справедлива вартiсть акцiй, якi внесенi до бiржового списку, оц</w:t>
      </w:r>
      <w:r>
        <w:rPr>
          <w:rFonts w:ascii="Times New Roman CYR" w:hAnsi="Times New Roman CYR" w:cs="Times New Roman CYR"/>
          <w:sz w:val="24"/>
          <w:szCs w:val="24"/>
        </w:rPr>
        <w:t>iнюється за бiржовим курсом органiзатора торгiвлi.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акцiї мають обiг бiльш як на одному органiзаторi торгiвлi, при розрахунку вартостi активiв такi iнструменти оцiнюються за курсом на основному ринку для цього активу або, за вiдсутностi основного ринку</w:t>
      </w:r>
      <w:r>
        <w:rPr>
          <w:rFonts w:ascii="Times New Roman CYR" w:hAnsi="Times New Roman CYR" w:cs="Times New Roman CYR"/>
          <w:sz w:val="24"/>
          <w:szCs w:val="24"/>
        </w:rPr>
        <w:t xml:space="preserve">, на найсприятливiшому ринку для нього. За вiдсутностi свiдчень на користь протилежного, ринок, на якому Товариство зазвичай здiйснює операцiю продажу </w:t>
      </w:r>
      <w:r>
        <w:rPr>
          <w:rFonts w:ascii="Times New Roman CYR" w:hAnsi="Times New Roman CYR" w:cs="Times New Roman CYR"/>
          <w:sz w:val="24"/>
          <w:szCs w:val="24"/>
        </w:rPr>
        <w:lastRenderedPageBreak/>
        <w:t>активу, приймається за основний ринок або, за вiдсутностi основного ринку, за найсприятливiший ринок.</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оцiнцi справедливої вартостi активiв застосовуються методи оцiнки вартостi, якi вiдповiдають обставинам та для яких є достатньо даних, щоб оцiнити справедливу вартiсть, максимiзуючи використання доречних вiдкритих даних та мiнiмiзуючи використання закр</w:t>
      </w:r>
      <w:r>
        <w:rPr>
          <w:rFonts w:ascii="Times New Roman CYR" w:hAnsi="Times New Roman CYR" w:cs="Times New Roman CYR"/>
          <w:sz w:val="24"/>
          <w:szCs w:val="24"/>
        </w:rPr>
        <w:t xml:space="preserve">итих вхiдних даних.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випадку, коли цiннi папери не внесенi до бiржового списку та не мають визначеного бiржового курсу на дату оцiнки, їх справедлива вартiсть оцiнюється враховуючи вартiсть чистих активiв компанiй - емiтентiв цiнних паперiв вiдповiдно до</w:t>
      </w:r>
      <w:r>
        <w:rPr>
          <w:rFonts w:ascii="Times New Roman CYR" w:hAnsi="Times New Roman CYR" w:cs="Times New Roman CYR"/>
          <w:sz w:val="24"/>
          <w:szCs w:val="24"/>
        </w:rPr>
        <w:t xml:space="preserve"> наданої ними фiнансової звiтностi на дату оцiнки та вiдсоток володiння у статутному капiталi таких компанiй.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разi, коли наявної останньої iнформацiї недостатньо, щоб визначити справедливу вартiсть, або коли iснує широкий дiапазон можливих оцiнок справе</w:t>
      </w:r>
      <w:r>
        <w:rPr>
          <w:rFonts w:ascii="Times New Roman CYR" w:hAnsi="Times New Roman CYR" w:cs="Times New Roman CYR"/>
          <w:sz w:val="24"/>
          <w:szCs w:val="24"/>
        </w:rPr>
        <w:t>дливої вартостi, наближеною оцiнкою справедливої вартостi може бути собiвартiсть.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Справедлива вартiсть акцiй, обiг яких зупинено, у тому числi цiнних паперiв емiтентiв, якi включенi до Списку емiтентiв, що мають ознаки фiктивностi, визначається iз урахуван</w:t>
      </w:r>
      <w:r>
        <w:rPr>
          <w:rFonts w:ascii="Times New Roman CYR" w:hAnsi="Times New Roman CYR" w:cs="Times New Roman CYR"/>
          <w:sz w:val="24"/>
          <w:szCs w:val="24"/>
        </w:rPr>
        <w:t xml:space="preserve">ням наявностi строкiв вiдновлення обiгу таких цiнних паперiв, наявностi фiнансової звiтностi таких емiтентiв, результатiв їх дiяльностi, очiкування надходження майбутнiх економiчних вигод.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Частки господарських товариств оцiнюються враховуючи вартiсть чист</w:t>
      </w:r>
      <w:r>
        <w:rPr>
          <w:rFonts w:ascii="Times New Roman CYR" w:hAnsi="Times New Roman CYR" w:cs="Times New Roman CYR"/>
          <w:sz w:val="24"/>
          <w:szCs w:val="24"/>
        </w:rPr>
        <w:t>их активiв цих господарських товариств вiдповiдно до наданої ними фiнансової звiтностi на дату оцiнки та частку володiння у статутному капiталi таких компанiй.</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Зменшення корисностi нефiнансових активiв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кожну звiтну дату товариство проводить оцiнку наявн</w:t>
      </w:r>
      <w:r>
        <w:rPr>
          <w:rFonts w:ascii="Times New Roman CYR" w:hAnsi="Times New Roman CYR" w:cs="Times New Roman CYR"/>
          <w:sz w:val="24"/>
          <w:szCs w:val="24"/>
        </w:rPr>
        <w:t>остi ознак можливого зменшення корисностi активiв. За наявностi таких ознак товариство визначає суму вiдшкодування активу. Сума вiдшкодування активу є бiльшою з двох величин: справедливої вартостi активу, або одиницi, що генерує грошовi потоки, за вирахува</w:t>
      </w:r>
      <w:r>
        <w:rPr>
          <w:rFonts w:ascii="Times New Roman CYR" w:hAnsi="Times New Roman CYR" w:cs="Times New Roman CYR"/>
          <w:sz w:val="24"/>
          <w:szCs w:val="24"/>
        </w:rPr>
        <w:t>нням витрат на реалiзацiю i вартостi використання. Сума вiдшкодування активу визначається для кожного окремого активу, якщо цей актив генерує надходження коштiв i цi кошти, в основному, не залежать вiд iнших активiв та груп активiв. Коли балансова вартiсть</w:t>
      </w:r>
      <w:r>
        <w:rPr>
          <w:rFonts w:ascii="Times New Roman CYR" w:hAnsi="Times New Roman CYR" w:cs="Times New Roman CYR"/>
          <w:sz w:val="24"/>
          <w:szCs w:val="24"/>
        </w:rPr>
        <w:t xml:space="preserve"> активу, або одиницi, що генерує грошовi потоки, перевищує суму вiдшкодування, вiдповiдно кориснiсть такого активу зменшилась. В цьому випадку вартiсть такого активу списується до суми вiдшкодування.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Збитки вiд зменшення корисностi триваючої дiяльностi, в</w:t>
      </w:r>
      <w:r>
        <w:rPr>
          <w:rFonts w:ascii="Times New Roman CYR" w:hAnsi="Times New Roman CYR" w:cs="Times New Roman CYR"/>
          <w:sz w:val="24"/>
          <w:szCs w:val="24"/>
        </w:rPr>
        <w:t xml:space="preserve"> тому числi вiд зменшення корисностi запасiв, визнаються у звiтi про прибутки та збитки у складi тих категорiй витрат, якi вiдповiдають функцiям активiв зi зменшеною кориснiстю.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тих випадках, коли на певну звiтну дату збиток вiд зменшення корисностi, ви</w:t>
      </w:r>
      <w:r>
        <w:rPr>
          <w:rFonts w:ascii="Times New Roman CYR" w:hAnsi="Times New Roman CYR" w:cs="Times New Roman CYR"/>
          <w:sz w:val="24"/>
          <w:szCs w:val="24"/>
        </w:rPr>
        <w:t>знаний для активу в попереднiх перiодах, зменшився чи вже не iснує, такий збиток сторнується. балансова вартiсть активу, збiльшена внаслiдок сторнування збитку вiд зменшення корисностi, не повинна перевищувати балансову вартiсть до тiєї межi, якщо б збиток</w:t>
      </w:r>
      <w:r>
        <w:rPr>
          <w:rFonts w:ascii="Times New Roman CYR" w:hAnsi="Times New Roman CYR" w:cs="Times New Roman CYR"/>
          <w:sz w:val="24"/>
          <w:szCs w:val="24"/>
        </w:rPr>
        <w:t xml:space="preserve"> вiд зменшення корисностi активу не визнавали в попереднi роки.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Сторнування збитку вiд зменшення корисностi вiдображається у звiтi про фiнансовi результати товариства.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iнструменти - первiсне визнання i подальша оцiнка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активи та фiнанс</w:t>
      </w:r>
      <w:r>
        <w:rPr>
          <w:rFonts w:ascii="Times New Roman CYR" w:hAnsi="Times New Roman CYR" w:cs="Times New Roman CYR"/>
          <w:sz w:val="24"/>
          <w:szCs w:val="24"/>
        </w:rPr>
        <w:t xml:space="preserve">овi зобов'язання визнаються в тих випадках, коли компанiя є стороною договiрних вiдносин по вiдповiдному фiнансовому iнструменту.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Фiнансовi активи та фiнансовi зобов'язання спочатку визнаються за справедливою вартiстю. Транзакцiйнi витрати, безпосередньо </w:t>
      </w:r>
      <w:r>
        <w:rPr>
          <w:rFonts w:ascii="Times New Roman CYR" w:hAnsi="Times New Roman CYR" w:cs="Times New Roman CYR"/>
          <w:sz w:val="24"/>
          <w:szCs w:val="24"/>
        </w:rPr>
        <w:t>пов'язанi з придбанням або випуском фiнансових активiв i фiнансових зобов'язань (окрiм фiнансових активiв i фiнансових зобов'язань, вiдбиваних за справедливою вартiстю через прибутки або збитки), вiдповiдно збiльшують або зменшують справедливу вартiсть фiн</w:t>
      </w:r>
      <w:r>
        <w:rPr>
          <w:rFonts w:ascii="Times New Roman CYR" w:hAnsi="Times New Roman CYR" w:cs="Times New Roman CYR"/>
          <w:sz w:val="24"/>
          <w:szCs w:val="24"/>
        </w:rPr>
        <w:t>ансових активiв або фiнансових зобов'язань при первинному визнаннi. Транзакцiйнi витрати, що безпосередньо вiдносяться до придбання фiнансових активiв або фiнансових зобов'язань, якi вiдображено за справедливою вартiстю через прибутки або збитки, вiдносять</w:t>
      </w:r>
      <w:r>
        <w:rPr>
          <w:rFonts w:ascii="Times New Roman CYR" w:hAnsi="Times New Roman CYR" w:cs="Times New Roman CYR"/>
          <w:sz w:val="24"/>
          <w:szCs w:val="24"/>
        </w:rPr>
        <w:t xml:space="preserve">ся безпосередньо на прибутки i збитки. Фiнансовi активи i фiнансовi зобов'язання, якi </w:t>
      </w:r>
      <w:r>
        <w:rPr>
          <w:rFonts w:ascii="Times New Roman CYR" w:hAnsi="Times New Roman CYR" w:cs="Times New Roman CYR"/>
          <w:sz w:val="24"/>
          <w:szCs w:val="24"/>
        </w:rPr>
        <w:lastRenderedPageBreak/>
        <w:t>взаємно зараховуються, а чистi суми вiдображаються в балансi, лише тодi, коли Товариство має юридично закрiплене право залiку визнаних сум i має намiр або погасити їх, аб</w:t>
      </w:r>
      <w:r>
        <w:rPr>
          <w:rFonts w:ascii="Times New Roman CYR" w:hAnsi="Times New Roman CYR" w:cs="Times New Roman CYR"/>
          <w:sz w:val="24"/>
          <w:szCs w:val="24"/>
        </w:rPr>
        <w:t xml:space="preserve">о одночасно реалiзувати актив i погасити зобов'язання.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Метод ефективної ставки проценту - це метод розрахунку амортизованої вартостi боргового iнструменту i розподiлу процентних доходiв на вiдповiдний перiод. Ефективна процентна ставка - це ставка дисконт</w:t>
      </w:r>
      <w:r>
        <w:rPr>
          <w:rFonts w:ascii="Times New Roman CYR" w:hAnsi="Times New Roman CYR" w:cs="Times New Roman CYR"/>
          <w:sz w:val="24"/>
          <w:szCs w:val="24"/>
        </w:rPr>
        <w:t>ування очiкуваних майбутнiх грошових надходжень (включаючи всi отриманi або зробленi платежi по борговому iнструменту, що є невiд'ємною частиною ефективної ставки вiдсотка, витрати по оформленню операцiї i iншi премiї або дисконт) на очiкуваний термiн до п</w:t>
      </w:r>
      <w:r>
        <w:rPr>
          <w:rFonts w:ascii="Times New Roman CYR" w:hAnsi="Times New Roman CYR" w:cs="Times New Roman CYR"/>
          <w:sz w:val="24"/>
          <w:szCs w:val="24"/>
        </w:rPr>
        <w:t>огашення боргового iнструменту або (якщо застосовано) на коротший термiн до балансової вартостi на момент прийняття боргового iнструменту до облiку.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Фiнансовi активи складаються з наступних категорiй: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дебiторської заборгованостi i грошових коштiв.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Вiдн</w:t>
      </w:r>
      <w:r>
        <w:rPr>
          <w:rFonts w:ascii="Times New Roman CYR" w:hAnsi="Times New Roman CYR" w:cs="Times New Roman CYR"/>
          <w:sz w:val="24"/>
          <w:szCs w:val="24"/>
        </w:rPr>
        <w:t xml:space="preserve">есення фiнансових активiв до тiєї або iншої категорiї залежить вiд їх особливостей i цiлей придбання i вiдбувається у момент їх прийняття до облiку. Всi стандартнi операцiї по покупцi або продажу фiнансових активiв признаються на дату здiйснення операцiї. </w:t>
      </w:r>
      <w:r>
        <w:rPr>
          <w:rFonts w:ascii="Times New Roman CYR" w:hAnsi="Times New Roman CYR" w:cs="Times New Roman CYR"/>
          <w:sz w:val="24"/>
          <w:szCs w:val="24"/>
        </w:rPr>
        <w:t>Стандартнi операцiї по покупцi або продажу є покупкою або реалiзацiєю фiнансових активiв, що вимагає постачання активiв в термiни, встановленi нормативними актами або ринковою практикою.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i витрати, змiни в справедливiй вартостi фiнансових активiв, щ</w:t>
      </w:r>
      <w:r>
        <w:rPr>
          <w:rFonts w:ascii="Times New Roman CYR" w:hAnsi="Times New Roman CYR" w:cs="Times New Roman CYR"/>
          <w:sz w:val="24"/>
          <w:szCs w:val="24"/>
        </w:rPr>
        <w:t>о виникають, признаються в iншому сукупному доходi i накопичуються в резервi переоцiнки фiнансових вкладень, за винятком випадкiв iз знецiненням процентного доходу, розрахованого по методу ефективної процентної ставки, i курсових рiзниць, якi признаються в</w:t>
      </w:r>
      <w:r>
        <w:rPr>
          <w:rFonts w:ascii="Times New Roman CYR" w:hAnsi="Times New Roman CYR" w:cs="Times New Roman CYR"/>
          <w:sz w:val="24"/>
          <w:szCs w:val="24"/>
        </w:rPr>
        <w:t xml:space="preserve"> прибутках i збитках. При вибуттi або знецiненнi фiнансового активу накопиченi доходи або витрати, що ранiше визнаються в резервi переоцiнки фiнансових вкладень, вiдносяться на фiнансовi результати в перiодi вибуття або знецiнення.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активи оцiнюю</w:t>
      </w:r>
      <w:r>
        <w:rPr>
          <w:rFonts w:ascii="Times New Roman CYR" w:hAnsi="Times New Roman CYR" w:cs="Times New Roman CYR"/>
          <w:sz w:val="24"/>
          <w:szCs w:val="24"/>
        </w:rPr>
        <w:t>ться на наявнiсть ознак знецiнення на кожну дату балансу.  Фiнансовi активи вважаються знецiненими, коли iснують об'єктивнi свiдоцтва того, що в результатi одного або бiльш подiй, якi трапилися пiсля первинного визнання фiнансового активу, на передбачувани</w:t>
      </w:r>
      <w:r>
        <w:rPr>
          <w:rFonts w:ascii="Times New Roman CYR" w:hAnsi="Times New Roman CYR" w:cs="Times New Roman CYR"/>
          <w:sz w:val="24"/>
          <w:szCs w:val="24"/>
        </w:rPr>
        <w:t>й майбутнiй рух грошових коштiв вiд даної iнвестицiї надана негативна дiя. Об'єктивнi свiдоцтва знецiнення можуть включати: iстотнi фiнансовi скрути емiтента або контрагента; невиконання зобов'язань або несплата в строк вiдсоткiв або основної суми заборгов</w:t>
      </w:r>
      <w:r>
        <w:rPr>
          <w:rFonts w:ascii="Times New Roman CYR" w:hAnsi="Times New Roman CYR" w:cs="Times New Roman CYR"/>
          <w:sz w:val="24"/>
          <w:szCs w:val="24"/>
        </w:rPr>
        <w:t>аностi; чи коли iснує вiрогiднiсть, що позичальник збанкрутує або проводитиме фiнансову реорганiзацiю.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фiнансових активiв, якi вiдображено за амортизованою вартiстю, сумою знецiнення є рiзниця мiж балансовою вартiстю активу i поточною вартiстю передбач</w:t>
      </w:r>
      <w:r>
        <w:rPr>
          <w:rFonts w:ascii="Times New Roman CYR" w:hAnsi="Times New Roman CYR" w:cs="Times New Roman CYR"/>
          <w:sz w:val="24"/>
          <w:szCs w:val="24"/>
        </w:rPr>
        <w:t>уваних майбутнiх потокiв грошових коштiв, дисконтованих по первиннiй ефективнiй ставцi вiдсотка для даного фiнансового активу.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Збиток вiд знецiнення безпосередньо зменшує балансову вартiсть всiх фiнансових активiв. Отриманi згодом вiдшкодування ранiше спис</w:t>
      </w:r>
      <w:r>
        <w:rPr>
          <w:rFonts w:ascii="Times New Roman CYR" w:hAnsi="Times New Roman CYR" w:cs="Times New Roman CYR"/>
          <w:sz w:val="24"/>
          <w:szCs w:val="24"/>
        </w:rPr>
        <w:t xml:space="preserve">аних сум сторнують витрати або збiльшують доходи.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припиняє визнавати фiнансовi активи в тих випадках, коли припиняються договiрнi права на грошовi потоки по них або в разi передачi фiнансового активу i вiдповiдних ризикiв i вигiд iншому суб'єкт</w:t>
      </w:r>
      <w:r>
        <w:rPr>
          <w:rFonts w:ascii="Times New Roman CYR" w:hAnsi="Times New Roman CYR" w:cs="Times New Roman CYR"/>
          <w:sz w:val="24"/>
          <w:szCs w:val="24"/>
        </w:rPr>
        <w:t xml:space="preserve">у господарювання.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повному припиненнi визнання фiнансового активу рiзниця мiж балансовою вартiстю активу та сумою отриманого i належного до отримання винагороди, а також дохiд або витрата, накопичений в iншому сукупному прибутку, вiдносяться на прибутк</w:t>
      </w:r>
      <w:r>
        <w:rPr>
          <w:rFonts w:ascii="Times New Roman CYR" w:hAnsi="Times New Roman CYR" w:cs="Times New Roman CYR"/>
          <w:sz w:val="24"/>
          <w:szCs w:val="24"/>
        </w:rPr>
        <w:t>и i збитки.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як на 31.12.2021 р. так i на 31.12.2022 р. Товариство не класифiкувало жодних фiнансових активiв як iнвестицiй за справедливою вартiстю з вiдображенням переоцiнки як прибутку чи збитку.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включає до складу запасiв  товар</w:t>
      </w:r>
      <w:r>
        <w:rPr>
          <w:rFonts w:ascii="Times New Roman CYR" w:hAnsi="Times New Roman CYR" w:cs="Times New Roman CYR"/>
          <w:sz w:val="24"/>
          <w:szCs w:val="24"/>
        </w:rPr>
        <w:t xml:space="preserve">и та матерiали (в т.ч. будiвельнi матерiали, запаснi частини, паливо, iншi),  що  були  придбанi  та  утримуються  для використання в ходi </w:t>
      </w:r>
      <w:r>
        <w:rPr>
          <w:rFonts w:ascii="Times New Roman CYR" w:hAnsi="Times New Roman CYR" w:cs="Times New Roman CYR"/>
          <w:sz w:val="24"/>
          <w:szCs w:val="24"/>
        </w:rPr>
        <w:lastRenderedPageBreak/>
        <w:t>звичайної дiяльностi та можуть бути використанi для перепродажу, якщо потреба у власному використаннi перестала iснув</w:t>
      </w:r>
      <w:r>
        <w:rPr>
          <w:rFonts w:ascii="Times New Roman CYR" w:hAnsi="Times New Roman CYR" w:cs="Times New Roman CYR"/>
          <w:sz w:val="24"/>
          <w:szCs w:val="24"/>
        </w:rPr>
        <w:t xml:space="preserve">ати. Одиницею бухгалтерського облiку запасiв є їх назва та вид.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матерiалiв та iнших допомiжних запасiв ведеться за первiсною вартiстю. Первiсна вартiсть матерiалiв визначається за цiною придбання. Списання матерiалiв проводиться за фактом та в межах</w:t>
      </w:r>
      <w:r>
        <w:rPr>
          <w:rFonts w:ascii="Times New Roman CYR" w:hAnsi="Times New Roman CYR" w:cs="Times New Roman CYR"/>
          <w:sz w:val="24"/>
          <w:szCs w:val="24"/>
        </w:rPr>
        <w:t xml:space="preserve"> використаних протягом мiсяця, та не рiдше одного разу в мiсяць (в кiнцi кожного мiсяця).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товарiв ведеться за первiсною вартiстю (собiвартiстю). Первiсна вартiсть визначається за собiвартiстю придбання, яка включає транспортно-заготiвельнi витрати - витрати, понесенi у зв'язку з придбанням таких запасiв, та визначених на ко</w:t>
      </w:r>
      <w:r>
        <w:rPr>
          <w:rFonts w:ascii="Times New Roman CYR" w:hAnsi="Times New Roman CYR" w:cs="Times New Roman CYR"/>
          <w:sz w:val="24"/>
          <w:szCs w:val="24"/>
        </w:rPr>
        <w:t>нкретну партiю придбання запасiв (iдентифiкованих).</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товарiв, якi прийнятi з переробки (фасування), ведеться за собiвартiстю, яка включає собiвартiсть переданих на переробку товарiв та витрати на переробку (фасування), в тому числi отриманих послуг iз</w:t>
      </w:r>
      <w:r>
        <w:rPr>
          <w:rFonts w:ascii="Times New Roman CYR" w:hAnsi="Times New Roman CYR" w:cs="Times New Roman CYR"/>
          <w:sz w:val="24"/>
          <w:szCs w:val="24"/>
        </w:rPr>
        <w:t xml:space="preserve"> переробки (фасування) вiд стороннiх органiзацiй.</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Втрати та нестачi товарiв при транспортуваннi та прийманнi вiд постачальникiв, вiдсотки за користування кредитними коштами, витрати зi збуту таких товарiв та iншi витрати, не пов'язанi з придбанням запасiв,</w:t>
      </w:r>
      <w:r>
        <w:rPr>
          <w:rFonts w:ascii="Times New Roman CYR" w:hAnsi="Times New Roman CYR" w:cs="Times New Roman CYR"/>
          <w:sz w:val="24"/>
          <w:szCs w:val="24"/>
        </w:rPr>
        <w:t xml:space="preserve"> в первiсну вартiсть запасiв не включаються, а вiдображаються в витратах того перiоду, в якому вони понесенi.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Собiвартiсть запасiв при їх вибуттi та оцiнцi кiнцевих залишкiв Товариство визначає:</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формулою " iдентифiкованої собiвартостi" - для запасiв,</w:t>
      </w:r>
      <w:r>
        <w:rPr>
          <w:rFonts w:ascii="Times New Roman CYR" w:hAnsi="Times New Roman CYR" w:cs="Times New Roman CYR"/>
          <w:sz w:val="24"/>
          <w:szCs w:val="24"/>
        </w:rPr>
        <w:t xml:space="preserve"> що використовуються для будiвництва i ремонтiв основних засобiв, в т.ч. будiвельнi матерiали i запаснi частини;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за  формулою  "перше  надходження - перший  видаток" - для iнших матерiальних запасiв.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дату фiнансової звiтностi запаси оцiнюють за найм</w:t>
      </w:r>
      <w:r>
        <w:rPr>
          <w:rFonts w:ascii="Times New Roman CYR" w:hAnsi="Times New Roman CYR" w:cs="Times New Roman CYR"/>
          <w:sz w:val="24"/>
          <w:szCs w:val="24"/>
        </w:rPr>
        <w:t>еншою з двох величин: собiвартiстю чи чистою  вартiстю реалiзацiї.</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якi не принесуть товариству економiчних вигод в майбутньому, визнаються нелiквiдними i списуються в бухгалтерському облiку з активiв товариства. Переоцiнка (уцiнка) запасiв (товарiв</w:t>
      </w:r>
      <w:r>
        <w:rPr>
          <w:rFonts w:ascii="Times New Roman CYR" w:hAnsi="Times New Roman CYR" w:cs="Times New Roman CYR"/>
          <w:sz w:val="24"/>
          <w:szCs w:val="24"/>
        </w:rPr>
        <w:t>) проводиться щоразу за фактом встановлення втрати первiсної вартостi товаром. Втрати вiд знецiнення запасiв вiдображаються прямим списанням за статтею iнших операцiйних витрат.</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28 МСБО № 2 "Запаси" визначено: "Собiвартiсть запасiв не може бути вiдшкодо</w:t>
      </w:r>
      <w:r>
        <w:rPr>
          <w:rFonts w:ascii="Times New Roman CYR" w:hAnsi="Times New Roman CYR" w:cs="Times New Roman CYR"/>
          <w:sz w:val="24"/>
          <w:szCs w:val="24"/>
        </w:rPr>
        <w:t xml:space="preserve">вана, якщо цi запаси пошкодженi, якщо вони повнiстю або частково застарiли або цiна їх продажу знизилася. Собiвартiсть запасiв не може також бути вiдшкодована, якщо зросли попередньо оцiненi витрати на завершення виробництва або попередньо оцiненi витрати </w:t>
      </w:r>
      <w:r>
        <w:rPr>
          <w:rFonts w:ascii="Times New Roman CYR" w:hAnsi="Times New Roman CYR" w:cs="Times New Roman CYR"/>
          <w:sz w:val="24"/>
          <w:szCs w:val="24"/>
        </w:rPr>
        <w:t>на збут. Практика часткового списання запасiв нижче собiвартостi до чистої вартостi реалiзацiї збiгається з тiєю точкою зору, що балансова вартiсть активiв не повинна перевищувати суму, яка очiкується вiд їх продажу або використання".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та їх е</w:t>
      </w:r>
      <w:r>
        <w:rPr>
          <w:rFonts w:ascii="Times New Roman CYR" w:hAnsi="Times New Roman CYR" w:cs="Times New Roman CYR"/>
          <w:sz w:val="24"/>
          <w:szCs w:val="24"/>
        </w:rPr>
        <w:t>квiваленти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включають кошти в касi та грошовi кошти на рахунках у банках (в т.ч. на казначейському рахунку для розрахунку з податку на додану вартiсть).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в iноземнiй валютi перераховуються до української гривнi за вiдповiдним курс</w:t>
      </w:r>
      <w:r>
        <w:rPr>
          <w:rFonts w:ascii="Times New Roman CYR" w:hAnsi="Times New Roman CYR" w:cs="Times New Roman CYR"/>
          <w:sz w:val="24"/>
          <w:szCs w:val="24"/>
        </w:rPr>
        <w:t xml:space="preserve">ом НБУ та вiдображаються в балансi в нацiональнiй валютi України.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зобов'язання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зобов'язання класифiкуються або як "оцiнюються за справедливою вартiстю через прибуток або збиток", або як "iншi фiнансовi зобов'язання".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фiнансовi зоб</w:t>
      </w:r>
      <w:r>
        <w:rPr>
          <w:rFonts w:ascii="Times New Roman CYR" w:hAnsi="Times New Roman CYR" w:cs="Times New Roman CYR"/>
          <w:sz w:val="24"/>
          <w:szCs w:val="24"/>
        </w:rPr>
        <w:t>ов'язання, включаючи позики, спочатку оцiнюються за справедливою вартiстю, за вирахуванням витрат на здiйснення операцiї. Iншi фiнансовi зобов'язання згодом оцiнюються за амортизованою вартiстю з використанням методу ефективної ставки вiдсотка.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w:t>
      </w:r>
      <w:r>
        <w:rPr>
          <w:rFonts w:ascii="Times New Roman CYR" w:hAnsi="Times New Roman CYR" w:cs="Times New Roman CYR"/>
          <w:sz w:val="24"/>
          <w:szCs w:val="24"/>
        </w:rPr>
        <w:t>списує фiнансовi зобов'язання у разi їх погашення, анулювання або закiнчення строку вимоги по них. Рiзниця мiж балансовою вартiстю списаного фiнансового зобов'язання i сплаченою або належною до сплати винагородою визнається в прибутках i збитках.</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Торгова т</w:t>
      </w:r>
      <w:r>
        <w:rPr>
          <w:rFonts w:ascii="Times New Roman CYR" w:hAnsi="Times New Roman CYR" w:cs="Times New Roman CYR"/>
          <w:sz w:val="24"/>
          <w:szCs w:val="24"/>
        </w:rPr>
        <w:t xml:space="preserve">а iнша кредиторська заборгованiсть оцiнюється при первинному визнаннi за </w:t>
      </w:r>
      <w:r>
        <w:rPr>
          <w:rFonts w:ascii="Times New Roman CYR" w:hAnsi="Times New Roman CYR" w:cs="Times New Roman CYR"/>
          <w:sz w:val="24"/>
          <w:szCs w:val="24"/>
        </w:rPr>
        <w:lastRenderedPageBreak/>
        <w:t>справедливою вартiстю, та згодом вона оцiнюється за амортизованою вартiстю з використанням методу ефективної ставки вiдсотка.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Резерви визнаються в тих випадках, коли у Товариства є по</w:t>
      </w:r>
      <w:r>
        <w:rPr>
          <w:rFonts w:ascii="Times New Roman CYR" w:hAnsi="Times New Roman CYR" w:cs="Times New Roman CYR"/>
          <w:sz w:val="24"/>
          <w:szCs w:val="24"/>
        </w:rPr>
        <w:t>точне зобов'язання, що виникло в результатi минулих подiй, для погашення якого, ймовiрно, потрiбне вибуття ресурсiв, що втiлюють економiчнi вигоди, i при цьому можна здiйснити достовiрну оцiнку даного зобов'язання.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визнана в якостi резерву, є найкращ</w:t>
      </w:r>
      <w:r>
        <w:rPr>
          <w:rFonts w:ascii="Times New Roman CYR" w:hAnsi="Times New Roman CYR" w:cs="Times New Roman CYR"/>
          <w:sz w:val="24"/>
          <w:szCs w:val="24"/>
        </w:rPr>
        <w:t>ою оцiнкою компенсацiї, необхiдної для врегулювання поточного зобов'язання на звiтну дату, беручи до уваги всi ризики i невизначеностi, супутнi даним зобов'язанням. У тих випадках, коли резерв оцiнюється з використанням потокiв грошових коштiв, за допомого</w:t>
      </w:r>
      <w:r>
        <w:rPr>
          <w:rFonts w:ascii="Times New Roman CYR" w:hAnsi="Times New Roman CYR" w:cs="Times New Roman CYR"/>
          <w:sz w:val="24"/>
          <w:szCs w:val="24"/>
        </w:rPr>
        <w:t>ю яких передбачається погасити поточнi зобов'язання, його балансова вартiсть являє собою поточну вартiсть даних грошових потокiв.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Оренда класифiкується як фiнансова, коли за умовами оренди орендар бере на себе всi основнi ризики i вигоди, пов'язанi з волод</w:t>
      </w:r>
      <w:r>
        <w:rPr>
          <w:rFonts w:ascii="Times New Roman CYR" w:hAnsi="Times New Roman CYR" w:cs="Times New Roman CYR"/>
          <w:sz w:val="24"/>
          <w:szCs w:val="24"/>
        </w:rPr>
        <w:t>iнням орендованим активом. Вся iнша оренда класифiкується як операцiйна.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з податку на прибуток або збиток за рiк являють собою суму поточного податку. Сума поточного податку визначається виходячи з величини оподатковуваного прибутку за рiк. Оподатк</w:t>
      </w:r>
      <w:r>
        <w:rPr>
          <w:rFonts w:ascii="Times New Roman CYR" w:hAnsi="Times New Roman CYR" w:cs="Times New Roman CYR"/>
          <w:sz w:val="24"/>
          <w:szCs w:val="24"/>
        </w:rPr>
        <w:t>овуваний прибуток вiдрiзняється вiд прибутку, вiдображеного у звiтi про сукупнi доходи або витрати, через статтi доходiв або витрат, що пiдлягають оподаткуванню або вирахуванню для цiлей оподаткування в iншi перiоди, а також виключає статтi, якi взагалi не</w:t>
      </w:r>
      <w:r>
        <w:rPr>
          <w:rFonts w:ascii="Times New Roman CYR" w:hAnsi="Times New Roman CYR" w:cs="Times New Roman CYR"/>
          <w:sz w:val="24"/>
          <w:szCs w:val="24"/>
        </w:rPr>
        <w:t xml:space="preserve"> пiдлягають оподаткуванню або пiдлягають вирахуванню для цiлей оподаткування. Зобов'язання щодо поточного податку на прибуток розраховується з використанням ставок оподаткування, встановлених законодавством, що набрав або практично набрав чинностi на звiтн</w:t>
      </w:r>
      <w:r>
        <w:rPr>
          <w:rFonts w:ascii="Times New Roman CYR" w:hAnsi="Times New Roman CYR" w:cs="Times New Roman CYR"/>
          <w:sz w:val="24"/>
          <w:szCs w:val="24"/>
        </w:rPr>
        <w:t>у дату. Вiдстрочений податок визнається у вiдношеннi тимчасових рiзниць мiж балансовою вартiстю активiв та зобов'язань, вiдображених у фiнансовiй звiтностi, та вiдповiдними даними податкового облiку, використовуваними при розрахунку оподатковуваного прибут</w:t>
      </w:r>
      <w:r>
        <w:rPr>
          <w:rFonts w:ascii="Times New Roman CYR" w:hAnsi="Times New Roman CYR" w:cs="Times New Roman CYR"/>
          <w:sz w:val="24"/>
          <w:szCs w:val="24"/>
        </w:rPr>
        <w:t xml:space="preserve">ку. Вiдкладенi податковi зобов'язання, як правило, вiдображаються з урахуванням всiх оподатковуваних тимчасових рiзниць. Вiдстроченi податковi активи вiдображаються з урахуванням всiх тимчасових рiзниць за умови високої ймовiрностi отримання в майбутньому </w:t>
      </w:r>
      <w:r>
        <w:rPr>
          <w:rFonts w:ascii="Times New Roman CYR" w:hAnsi="Times New Roman CYR" w:cs="Times New Roman CYR"/>
          <w:sz w:val="24"/>
          <w:szCs w:val="24"/>
        </w:rPr>
        <w:t xml:space="preserve">оподатковуваного прибутку, достатньої для використання цих тимчасових рiзниць. Податковi активи та зобов'язання не вiдображаються у фiнансовiй звiтностi, якщо тимчасовi рiзницi пов'язанi з гудвiлом або виникають внаслiдок первiсного визнання iнших активiв </w:t>
      </w:r>
      <w:r>
        <w:rPr>
          <w:rFonts w:ascii="Times New Roman CYR" w:hAnsi="Times New Roman CYR" w:cs="Times New Roman CYR"/>
          <w:sz w:val="24"/>
          <w:szCs w:val="24"/>
        </w:rPr>
        <w:t>i зобов'язань в рамках угод (крiм угод по об'єднанню бiзнесу), якi не впливають нi на оподатковуваний, нi на бухгалтерський прибуток. Балансова вартiсть вiдстрочених податкових активiв переглядається на кiнець кожного звiтного перiоду i зменшується, якщо й</w:t>
      </w:r>
      <w:r>
        <w:rPr>
          <w:rFonts w:ascii="Times New Roman CYR" w:hAnsi="Times New Roman CYR" w:cs="Times New Roman CYR"/>
          <w:sz w:val="24"/>
          <w:szCs w:val="24"/>
        </w:rPr>
        <w:t>мовiрнiсть отримання в майбутньому оподатковуваного прибутку, достатньої для повного або часткового використання цих активiв, бiльш не є високою.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Поточнi та вiдстроченi податки визнаються в прибутках i збитках, крiм випадкiв, коли вони вiдносяться до стате</w:t>
      </w:r>
      <w:r>
        <w:rPr>
          <w:rFonts w:ascii="Times New Roman CYR" w:hAnsi="Times New Roman CYR" w:cs="Times New Roman CYR"/>
          <w:sz w:val="24"/>
          <w:szCs w:val="24"/>
        </w:rPr>
        <w:t xml:space="preserve">й, якi безпосередньо вiдносяться до складу iншого сукупного доходу або власного капiталу. У цьому випадку вiдповiдний податок також визнається в iншому сукупному прибутку або безпосередньо в капiталi вiдповiдно.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Облiковi полiтики щодо оренди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оре</w:t>
      </w:r>
      <w:r>
        <w:rPr>
          <w:rFonts w:ascii="Times New Roman CYR" w:hAnsi="Times New Roman CYR" w:cs="Times New Roman CYR"/>
          <w:sz w:val="24"/>
          <w:szCs w:val="24"/>
        </w:rPr>
        <w:t xml:space="preserve">нда - це оренда, за якою передаються в основному всi ризики та винагороди, пов'язанi з правом власностi на актив.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Оренда активiв, за якою ризики та винагороди, пов'язанi з правом власностi на актив, фактично залишаються в орендодавця, класифiкується як оп</w:t>
      </w:r>
      <w:r>
        <w:rPr>
          <w:rFonts w:ascii="Times New Roman CYR" w:hAnsi="Times New Roman CYR" w:cs="Times New Roman CYR"/>
          <w:sz w:val="24"/>
          <w:szCs w:val="24"/>
        </w:rPr>
        <w:t xml:space="preserve">ерацiйна оренда. Оренднi платежi за угодою про операцiйну оренду визнаються як витрати на прямолiнiйнiй основi протягом строку оренди.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МСФЗ 16 встановлює принципи визнання, оцiнки, подання та розкриття iнформацiї про оренду i вимагає, щоб орендарi вiдобра</w:t>
      </w:r>
      <w:r>
        <w:rPr>
          <w:rFonts w:ascii="Times New Roman CYR" w:hAnsi="Times New Roman CYR" w:cs="Times New Roman CYR"/>
          <w:sz w:val="24"/>
          <w:szCs w:val="24"/>
        </w:rPr>
        <w:t>жали всi договори оренди з використанням єдиної моделi облiку в звiтi про фiнансовий стан, аналогiчно порядку облiку, передбаченому в МСБО 17 для фiнансової оренди. Стандарт передбачає два звiльнення вiд визнання для орендарiв - щодо оренди активiв з низьк</w:t>
      </w:r>
      <w:r>
        <w:rPr>
          <w:rFonts w:ascii="Times New Roman CYR" w:hAnsi="Times New Roman CYR" w:cs="Times New Roman CYR"/>
          <w:sz w:val="24"/>
          <w:szCs w:val="24"/>
        </w:rPr>
        <w:t xml:space="preserve">ою вартiстю (наприклад, персональних комп'ютерiв) i короткострокової оренди (оренди з </w:t>
      </w:r>
      <w:r>
        <w:rPr>
          <w:rFonts w:ascii="Times New Roman CYR" w:hAnsi="Times New Roman CYR" w:cs="Times New Roman CYR"/>
          <w:sz w:val="24"/>
          <w:szCs w:val="24"/>
        </w:rPr>
        <w:lastRenderedPageBreak/>
        <w:t>термiном не бiльше 12 мiсяцiв). На дату початку оренди орендар буде визнавати зобов'язання щодо орендних платежiв (зобов'язання з оренди), а також актив, який представляє</w:t>
      </w:r>
      <w:r>
        <w:rPr>
          <w:rFonts w:ascii="Times New Roman CYR" w:hAnsi="Times New Roman CYR" w:cs="Times New Roman CYR"/>
          <w:sz w:val="24"/>
          <w:szCs w:val="24"/>
        </w:rPr>
        <w:t xml:space="preserve"> право користування базовим активом протягом термiну оренди (актив у формi права користування). Орендар визнає витрати на вiдсотки за зобов'язанням по орендi окремо вiд витрат по амортизацiї активу в формi права користування.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з  МСФЗ 16 орендар видi</w:t>
      </w:r>
      <w:r>
        <w:rPr>
          <w:rFonts w:ascii="Times New Roman CYR" w:hAnsi="Times New Roman CYR" w:cs="Times New Roman CYR"/>
          <w:sz w:val="24"/>
          <w:szCs w:val="24"/>
        </w:rPr>
        <w:t>ляє  два види оренди: операцiйну i фiнансову. Крiм цього, за МСФЗ 16 розкрито бiльший обсяг iнформацiї в порiвняннi з МСБО 17.</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МСФЗ 16 набуває чинностi для рiчних перiодiв, що починаються 1 сiчня 2019 р. або пiсля цiєї дати. Допускається застосування до цiєї дати, але не ранiше дати застосування органiзацiєю МСФЗ 15. Орендар має право застосовувати даний стандарт з використанням р</w:t>
      </w:r>
      <w:r>
        <w:rPr>
          <w:rFonts w:ascii="Times New Roman CYR" w:hAnsi="Times New Roman CYR" w:cs="Times New Roman CYR"/>
          <w:sz w:val="24"/>
          <w:szCs w:val="24"/>
        </w:rPr>
        <w:t xml:space="preserve">етроспективного пiдходу або модифiкованого ретроспективного пiдходу. Перехiднi положення стандарту передбачають певнi звiльнення. Товариство вiдображає вартiсть оренди активу за довгостроковим договором згiдно з  вимогами МСФЗ 16.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Облiковi полiтики щодо п</w:t>
      </w:r>
      <w:r>
        <w:rPr>
          <w:rFonts w:ascii="Times New Roman CYR" w:hAnsi="Times New Roman CYR" w:cs="Times New Roman CYR"/>
          <w:sz w:val="24"/>
          <w:szCs w:val="24"/>
        </w:rPr>
        <w:t>одатку на прибуток</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з податку на прибуток являють собою суму витрат з поточного та вiдстроченого податкiв. Поточний податок визначається як сума податкiв на прибуток, що пiдлягають сплатi  щодо оподаткованого прибутку за звiтний перiод. Поточнi витр</w:t>
      </w:r>
      <w:r>
        <w:rPr>
          <w:rFonts w:ascii="Times New Roman CYR" w:hAnsi="Times New Roman CYR" w:cs="Times New Roman CYR"/>
          <w:sz w:val="24"/>
          <w:szCs w:val="24"/>
        </w:rPr>
        <w:t>ати Товариства за податками розраховуються з використанням податкових ставок, чинних  на дату балансу.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Вiдстрочений податок розраховується за балансовим методом облiку зобов'язань та являє собою податковi активи або зобов'язання, що виникають у результатi </w:t>
      </w:r>
      <w:r>
        <w:rPr>
          <w:rFonts w:ascii="Times New Roman CYR" w:hAnsi="Times New Roman CYR" w:cs="Times New Roman CYR"/>
          <w:sz w:val="24"/>
          <w:szCs w:val="24"/>
        </w:rPr>
        <w:t>тимчасових рiзниць мiж балансовою вартiстю активу чи зобов'язання в балансi та їх податковою базою.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Вiдстроченi податковi зобов'язання визнаються, як правило, щодо всiх тимчасових рiзниць, що пiдлягають оподаткуванню. Вiдстроченi податковi активи визнаютьс</w:t>
      </w:r>
      <w:r>
        <w:rPr>
          <w:rFonts w:ascii="Times New Roman CYR" w:hAnsi="Times New Roman CYR" w:cs="Times New Roman CYR"/>
          <w:sz w:val="24"/>
          <w:szCs w:val="24"/>
        </w:rPr>
        <w:t>я з урахуванням iмовiрностi наявностi в майбутньому оподатковуваного прибутку, за рахунок якого можуть бути використанi тимчасовi рiзницi, що пiдлягають вирахуванню. Балансова вартiсть вiдстрочених податкових активiв переглядається на кожну дату й зменшуєт</w:t>
      </w:r>
      <w:r>
        <w:rPr>
          <w:rFonts w:ascii="Times New Roman CYR" w:hAnsi="Times New Roman CYR" w:cs="Times New Roman CYR"/>
          <w:sz w:val="24"/>
          <w:szCs w:val="24"/>
        </w:rPr>
        <w:t>ься в тiй мiрi, у якiй бiльше не iснує ймовiрностi того, що буде отриманий оподаткований прибуток, достатнiй, щоб дозволити використати вигоду вiд вiдстроченого податкового активу повнiстю або частково.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Вiдстрочений податок розраховується за податковими ст</w:t>
      </w:r>
      <w:r>
        <w:rPr>
          <w:rFonts w:ascii="Times New Roman CYR" w:hAnsi="Times New Roman CYR" w:cs="Times New Roman CYR"/>
          <w:sz w:val="24"/>
          <w:szCs w:val="24"/>
        </w:rPr>
        <w:t>авками, якi, як очiкується, будуть застосовуватися в перiодi реалiзацiї вiдповiдних активiв або зобов'язань. Товариство визнає поточнi та вiдстроченi податки як витрати або дохiд i включає в прибуток або збиток за звiтний перiод, окрiм випадкiв, коли подат</w:t>
      </w:r>
      <w:r>
        <w:rPr>
          <w:rFonts w:ascii="Times New Roman CYR" w:hAnsi="Times New Roman CYR" w:cs="Times New Roman CYR"/>
          <w:sz w:val="24"/>
          <w:szCs w:val="24"/>
        </w:rPr>
        <w:t xml:space="preserve">ки виникають вiд операцiй або подiй, якi визнаються прямо у власному капiталi або вiд об'єднання бiзнесу.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 визнається тодi, коли Товариство має теперiшнє зобов'язання внаслiдок минулих подiй, а також iснує ймовiрнiсть того, що для</w:t>
      </w:r>
      <w:r>
        <w:rPr>
          <w:rFonts w:ascii="Times New Roman CYR" w:hAnsi="Times New Roman CYR" w:cs="Times New Roman CYR"/>
          <w:sz w:val="24"/>
          <w:szCs w:val="24"/>
        </w:rPr>
        <w:t xml:space="preserve"> погашення зобов'язання знадобиться вибуття ресурсiв, якi втiлюють у собi економiчнi вигоди, i сума зобов'язання може бути достовiрно оцiнена.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пов'язанi iз забезпеченням, вiдображаються у звiтi про сукупний дохiд.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Коли вплив змiн вартостi грошей</w:t>
      </w:r>
      <w:r>
        <w:rPr>
          <w:rFonts w:ascii="Times New Roman CYR" w:hAnsi="Times New Roman CYR" w:cs="Times New Roman CYR"/>
          <w:sz w:val="24"/>
          <w:szCs w:val="24"/>
        </w:rPr>
        <w:t xml:space="preserve"> у часi є суттєвим, сума забезпечення визначається шляхом дисконтування прогнозованих потокiв грошових коштiв, iз застосуванням ставки дисконту до оподаткування, з урахуванням ризикiв, пов'язаних iз певним зобов'язанням, за їх наявностi.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застосування </w:t>
      </w:r>
      <w:r>
        <w:rPr>
          <w:rFonts w:ascii="Times New Roman CYR" w:hAnsi="Times New Roman CYR" w:cs="Times New Roman CYR"/>
          <w:sz w:val="24"/>
          <w:szCs w:val="24"/>
        </w:rPr>
        <w:t xml:space="preserve">дисконтування збiльшення суми забезпечення, що вiдображає плин часу, визнається як фiнансовi витрати.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Виплати працiвникам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визнає короткостроковi виплати працiвникам як витрати та як зобов'язання пiсля вирахування будь-якої вже сплаченої суми. Т</w:t>
      </w:r>
      <w:r>
        <w:rPr>
          <w:rFonts w:ascii="Times New Roman CYR" w:hAnsi="Times New Roman CYR" w:cs="Times New Roman CYR"/>
          <w:sz w:val="24"/>
          <w:szCs w:val="24"/>
        </w:rPr>
        <w:t>овариство визнає витрати в сумi очiкуваної вартостi короткострокових виплат працiвникам пiд час надання працiвниками вiдповiдних послуг, якi збiльшують їхнi права на майбутнi виплати вiдпускних.</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Пенсiйнi зобов'язання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законодавства України, То</w:t>
      </w:r>
      <w:r>
        <w:rPr>
          <w:rFonts w:ascii="Times New Roman CYR" w:hAnsi="Times New Roman CYR" w:cs="Times New Roman CYR"/>
          <w:sz w:val="24"/>
          <w:szCs w:val="24"/>
        </w:rPr>
        <w:t xml:space="preserve">вариство нараховує єдиний соцiальний внесок на </w:t>
      </w:r>
      <w:r>
        <w:rPr>
          <w:rFonts w:ascii="Times New Roman CYR" w:hAnsi="Times New Roman CYR" w:cs="Times New Roman CYR"/>
          <w:sz w:val="24"/>
          <w:szCs w:val="24"/>
        </w:rPr>
        <w:lastRenderedPageBreak/>
        <w:t xml:space="preserve">заробiтну плату працiвникiв та перераховує до Державного бюджету. Поточнi внески розраховуються, як встановлений законодавством вiдсоток вiд поточних нарахувань заробiтної плати. Такi витрати вiдображаються у </w:t>
      </w:r>
      <w:r>
        <w:rPr>
          <w:rFonts w:ascii="Times New Roman CYR" w:hAnsi="Times New Roman CYR" w:cs="Times New Roman CYR"/>
          <w:sz w:val="24"/>
          <w:szCs w:val="24"/>
        </w:rPr>
        <w:t xml:space="preserve">перiодi, до якого вони вiдносяться.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та витрати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та витрати визнаються за методом нарахування.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 це збiльшення економiчних вигiд протягом облiкового перiоду у виглядi надходження чи збiльшення корисностi активiв або у виглядi зменшення з</w:t>
      </w:r>
      <w:r>
        <w:rPr>
          <w:rFonts w:ascii="Times New Roman CYR" w:hAnsi="Times New Roman CYR" w:cs="Times New Roman CYR"/>
          <w:sz w:val="24"/>
          <w:szCs w:val="24"/>
        </w:rPr>
        <w:t>обов'язань, результатом чого є збiльшення чистих активiв, за винятком збiльшення, пов'язаного з внесками учасникiв.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отримує основний дохiд вiд реалiзацiї видобутого пiску, гравiю, глин i каолiну.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 визначенi вартостi винагороди за реалiзацiю</w:t>
      </w:r>
      <w:r>
        <w:rPr>
          <w:rFonts w:ascii="Times New Roman CYR" w:hAnsi="Times New Roman CYR" w:cs="Times New Roman CYR"/>
          <w:sz w:val="24"/>
          <w:szCs w:val="24"/>
        </w:rPr>
        <w:t xml:space="preserve"> послуг, Товариство вiдповiдно до МСФЗ 15, визнає дохiд вiд договорiв , унаслiдок передачi обiцяних  послуг клiєнтам у сумi,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що вiдображає компенсацiю, на яку пiдприємство очiкує мати право в обмiн на цi  послуги.   Товариство визнає дохiд вiд надання вказ</w:t>
      </w:r>
      <w:r>
        <w:rPr>
          <w:rFonts w:ascii="Times New Roman CYR" w:hAnsi="Times New Roman CYR" w:cs="Times New Roman CYR"/>
          <w:sz w:val="24"/>
          <w:szCs w:val="24"/>
        </w:rPr>
        <w:t>аних послуг  коли задовольняє зобов'язання, щодо виконання обiцяної послуги клiєнтовi, яка може пiдтверджуватись Актом прийому-передачi наданих послуг.</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надання послуг вiдображається в момент виникнення незалежно вiд дати надходження коштiв i визн</w:t>
      </w:r>
      <w:r>
        <w:rPr>
          <w:rFonts w:ascii="Times New Roman CYR" w:hAnsi="Times New Roman CYR" w:cs="Times New Roman CYR"/>
          <w:sz w:val="24"/>
          <w:szCs w:val="24"/>
        </w:rPr>
        <w:t>ачається, виходячи iз ступеня завершеностi операцiї з надання послуг на дату балансу.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визнається у звiтi про прибутки та збитки за умови вiдповiдностi визначенню та критерiям визнання. Визнання доходу вiдбувається одночасно з визнанням збiльшення акт</w:t>
      </w:r>
      <w:r>
        <w:rPr>
          <w:rFonts w:ascii="Times New Roman CYR" w:hAnsi="Times New Roman CYR" w:cs="Times New Roman CYR"/>
          <w:sz w:val="24"/>
          <w:szCs w:val="24"/>
        </w:rPr>
        <w:t>ивiв або зменшення зобов'язань.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продажу фiнансових iнструментiв, iнвестицiйної нерухомостi або iнших активiв визнається у прибутку або збитку в разi задоволення всiх наведених далi умов: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w:t>
      </w:r>
      <w:r>
        <w:rPr>
          <w:rFonts w:ascii="Times New Roman CYR" w:hAnsi="Times New Roman CYR" w:cs="Times New Roman CYR"/>
          <w:sz w:val="24"/>
          <w:szCs w:val="24"/>
        </w:rPr>
        <w:tab/>
        <w:t>Товариство передало покупцевi суттєвi ризики i винагород</w:t>
      </w:r>
      <w:r>
        <w:rPr>
          <w:rFonts w:ascii="Times New Roman CYR" w:hAnsi="Times New Roman CYR" w:cs="Times New Roman CYR"/>
          <w:sz w:val="24"/>
          <w:szCs w:val="24"/>
        </w:rPr>
        <w:t>и, пов'язанi з власнiстю на фiнансовий iнструмент, iнвестицiйну нерухомiсть або iншi активи;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w:t>
      </w:r>
      <w:r>
        <w:rPr>
          <w:rFonts w:ascii="Times New Roman CYR" w:hAnsi="Times New Roman CYR" w:cs="Times New Roman CYR"/>
          <w:sz w:val="24"/>
          <w:szCs w:val="24"/>
        </w:rPr>
        <w:tab/>
        <w:t>за Товариством не залишається анi подальша участь управлiнського персоналу у формi, яка зазвичай пов'язана з володiнням, анi ефективний контроль за проданими фi</w:t>
      </w:r>
      <w:r>
        <w:rPr>
          <w:rFonts w:ascii="Times New Roman CYR" w:hAnsi="Times New Roman CYR" w:cs="Times New Roman CYR"/>
          <w:sz w:val="24"/>
          <w:szCs w:val="24"/>
        </w:rPr>
        <w:t>нансовими iнструментами, iнвестицiйною нерухомiстю або iншими активами;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w:t>
      </w:r>
      <w:r>
        <w:rPr>
          <w:rFonts w:ascii="Times New Roman CYR" w:hAnsi="Times New Roman CYR" w:cs="Times New Roman CYR"/>
          <w:sz w:val="24"/>
          <w:szCs w:val="24"/>
        </w:rPr>
        <w:tab/>
        <w:t>суму доходу можна достовiрно оцiнити;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w:t>
      </w:r>
      <w:r>
        <w:rPr>
          <w:rFonts w:ascii="Times New Roman CYR" w:hAnsi="Times New Roman CYR" w:cs="Times New Roman CYR"/>
          <w:sz w:val="24"/>
          <w:szCs w:val="24"/>
        </w:rPr>
        <w:tab/>
        <w:t>ймовiрно, що до Товариства надiйдуть економiчнi вигоди, пов'язанi з операцiєю;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w:t>
      </w:r>
      <w:r>
        <w:rPr>
          <w:rFonts w:ascii="Times New Roman CYR" w:hAnsi="Times New Roman CYR" w:cs="Times New Roman CYR"/>
          <w:sz w:val="24"/>
          <w:szCs w:val="24"/>
        </w:rPr>
        <w:tab/>
        <w:t>витрати, якi були або будуть понесенi у зв'язку з операцiєю, можна достовiрно оцiнити.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Дивiденди визнаються доходом, коли встановлено право на отримання коштiв.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 це зменшення економiчних вигiд протягом облiкового перiоду у виглядi вибуття чи ам</w:t>
      </w:r>
      <w:r>
        <w:rPr>
          <w:rFonts w:ascii="Times New Roman CYR" w:hAnsi="Times New Roman CYR" w:cs="Times New Roman CYR"/>
          <w:sz w:val="24"/>
          <w:szCs w:val="24"/>
        </w:rPr>
        <w:t>ортизацiї активiв або у виглядi виникнення зобов'язань, результатом чого є зменшення чистих активiв, за винятком зменшення, пов'язаного з виплатами учасникам.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визнаються у звiтi про прибутки та збитки за умови вiдповiдностi визначенню та одночасно </w:t>
      </w:r>
      <w:r>
        <w:rPr>
          <w:rFonts w:ascii="Times New Roman CYR" w:hAnsi="Times New Roman CYR" w:cs="Times New Roman CYR"/>
          <w:sz w:val="24"/>
          <w:szCs w:val="24"/>
        </w:rPr>
        <w:t>з визнанням збiльшення зобов'язань або зменшення активiв.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негайно визнаються у звiтi про прибутки та збитки, коли видатки не надають майбутнiх економiчних вигiд або тодi та тiєю мiрою, якою майбутнi економiчнi вигоди не вiдповiдають або перестають </w:t>
      </w:r>
      <w:r>
        <w:rPr>
          <w:rFonts w:ascii="Times New Roman CYR" w:hAnsi="Times New Roman CYR" w:cs="Times New Roman CYR"/>
          <w:sz w:val="24"/>
          <w:szCs w:val="24"/>
        </w:rPr>
        <w:t>вiдповiдати визнанню як активу у звiтi про фiнансовий стан.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визнаються у звiтi про прибутки та збитки також у тих випадках, коли виникають зобов'язання без визнання активу.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понесенi у зв'язку з отриманням доходу, визнаються у тому ж перiод</w:t>
      </w:r>
      <w:r>
        <w:rPr>
          <w:rFonts w:ascii="Times New Roman CYR" w:hAnsi="Times New Roman CYR" w:cs="Times New Roman CYR"/>
          <w:sz w:val="24"/>
          <w:szCs w:val="24"/>
        </w:rPr>
        <w:t>i, що й вiдповiднi доходи.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за позиками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за позиками, якi не є частиною фiнансового iнструменту та не капiталiзуються як частина собiвартостi активiв, визнаються як витрати перiоду. Товариство капiталiзує витрати на позики, якi безпосередньо </w:t>
      </w:r>
      <w:r>
        <w:rPr>
          <w:rFonts w:ascii="Times New Roman CYR" w:hAnsi="Times New Roman CYR" w:cs="Times New Roman CYR"/>
          <w:sz w:val="24"/>
          <w:szCs w:val="24"/>
        </w:rPr>
        <w:t>вiдносяться до придбання, будiвництва або виробництва квалiфiкованого активу, як частина собiвартостi цього активу.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з iноземною валютою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Операцiї в iноземнiй валютi облiковуються в українських гривнях за офiцiйним курсом обмiну Нацiонального банку </w:t>
      </w:r>
      <w:r>
        <w:rPr>
          <w:rFonts w:ascii="Times New Roman CYR" w:hAnsi="Times New Roman CYR" w:cs="Times New Roman CYR"/>
          <w:sz w:val="24"/>
          <w:szCs w:val="24"/>
        </w:rPr>
        <w:t>України на дату проведення операцiй.</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Монетарнi активи та зобов'язання, вираженi в iноземних валютах, перераховуються в гривню за вiдповiдними курсами обмiну НБУ на дату балансу. Немонетарнi статтi, якi оцiнюються за iсторичною собiвартiстю в iноземнiй валю</w:t>
      </w:r>
      <w:r>
        <w:rPr>
          <w:rFonts w:ascii="Times New Roman CYR" w:hAnsi="Times New Roman CYR" w:cs="Times New Roman CYR"/>
          <w:sz w:val="24"/>
          <w:szCs w:val="24"/>
        </w:rPr>
        <w:t>тi, вiдображаються за курсом на дату операцiї, немонетарнi статтi, якi оцiнюються за справедливою вартiстю в iноземнiй валютi, вiдображаються за курсом на дату визначення справедливої вартостi. Курсовi рiзницi, що виникли при перерахунку за монетарними ста</w:t>
      </w:r>
      <w:r>
        <w:rPr>
          <w:rFonts w:ascii="Times New Roman CYR" w:hAnsi="Times New Roman CYR" w:cs="Times New Roman CYR"/>
          <w:sz w:val="24"/>
          <w:szCs w:val="24"/>
        </w:rPr>
        <w:t>ттями, визнаються в прибутку або збитку в тому перiодi, у якому вони виникають.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проценти за кредитами у iноземнiй валютi визнаються Товариством за курсом на дату нарахування цих процентiв.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використовувало обмiннi курси на дату балансу</w:t>
      </w:r>
      <w:r>
        <w:rPr>
          <w:rFonts w:ascii="Times New Roman CYR" w:hAnsi="Times New Roman CYR" w:cs="Times New Roman CYR"/>
          <w:sz w:val="24"/>
          <w:szCs w:val="24"/>
        </w:rPr>
        <w:t>: 31.12.2021</w:t>
      </w:r>
      <w:r>
        <w:rPr>
          <w:rFonts w:ascii="Times New Roman CYR" w:hAnsi="Times New Roman CYR" w:cs="Times New Roman CYR"/>
          <w:sz w:val="24"/>
          <w:szCs w:val="24"/>
        </w:rPr>
        <w:tab/>
        <w:t>31.12.2022</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Гривня/1 долар США</w:t>
      </w:r>
      <w:r>
        <w:rPr>
          <w:rFonts w:ascii="Times New Roman CYR" w:hAnsi="Times New Roman CYR" w:cs="Times New Roman CYR"/>
          <w:sz w:val="24"/>
          <w:szCs w:val="24"/>
        </w:rPr>
        <w:tab/>
        <w:t xml:space="preserve">            27,2782</w:t>
      </w:r>
      <w:r>
        <w:rPr>
          <w:rFonts w:ascii="Times New Roman CYR" w:hAnsi="Times New Roman CYR" w:cs="Times New Roman CYR"/>
          <w:sz w:val="24"/>
          <w:szCs w:val="24"/>
        </w:rPr>
        <w:tab/>
        <w:t>36,5686</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Гривня/1 євро</w:t>
      </w:r>
      <w:r>
        <w:rPr>
          <w:rFonts w:ascii="Times New Roman CYR" w:hAnsi="Times New Roman CYR" w:cs="Times New Roman CYR"/>
          <w:sz w:val="24"/>
          <w:szCs w:val="24"/>
        </w:rPr>
        <w:tab/>
        <w:t xml:space="preserve">              30,9226</w:t>
      </w:r>
      <w:r>
        <w:rPr>
          <w:rFonts w:ascii="Times New Roman CYR" w:hAnsi="Times New Roman CYR" w:cs="Times New Roman CYR"/>
          <w:sz w:val="24"/>
          <w:szCs w:val="24"/>
        </w:rPr>
        <w:tab/>
        <w:t>38,9510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Умовнi зобов'язання та активи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визнає умовнi зобов'язання в звiтi про фiнансовий стан. Iнформацiя про умовне зобов'язання розкри</w:t>
      </w:r>
      <w:r>
        <w:rPr>
          <w:rFonts w:ascii="Times New Roman CYR" w:hAnsi="Times New Roman CYR" w:cs="Times New Roman CYR"/>
          <w:sz w:val="24"/>
          <w:szCs w:val="24"/>
        </w:rPr>
        <w:t>вається, якщо можливiсть вибуття ресурсiв, якi втiлюють у собi економiчнi вигоди, не є вiддаленою. Товариство не визнає умовнi активи. Стисла iнформацiя про умовний актив розкривається, коли надходження економiчних вигiд є ймовiрним.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Згортання фiнансових а</w:t>
      </w:r>
      <w:r>
        <w:rPr>
          <w:rFonts w:ascii="Times New Roman CYR" w:hAnsi="Times New Roman CYR" w:cs="Times New Roman CYR"/>
          <w:sz w:val="24"/>
          <w:szCs w:val="24"/>
        </w:rPr>
        <w:t>ктивiв та зобов'язань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активи та зобов'язання згортаються, якщо Товариство має юридичне право здiйснювати залiк визнаних у балансi сум i має намiр або зробити взаємозалiк, або реалiзувати актив та виконати зобов'язання одночасно.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РОЗКРИТТЯ IНФО</w:t>
      </w:r>
      <w:r>
        <w:rPr>
          <w:rFonts w:ascii="Times New Roman CYR" w:hAnsi="Times New Roman CYR" w:cs="Times New Roman CYR"/>
          <w:sz w:val="24"/>
          <w:szCs w:val="24"/>
        </w:rPr>
        <w:t xml:space="preserve">РМАЦIЇ ЩОДО ВИКОРИСТАННЯ СПРАВЕДЛИВОЇ ВАРТОСТI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Методики оцiнювання та вхiднi данi, використанi для складання оцiнок за справедливою вартiстю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Розрахункова справедлива вартiсть фiнансових iнструментiв визначається з урахуванням рiзної ринкової iнформацiї та</w:t>
      </w:r>
      <w:r>
        <w:rPr>
          <w:rFonts w:ascii="Times New Roman CYR" w:hAnsi="Times New Roman CYR" w:cs="Times New Roman CYR"/>
          <w:sz w:val="24"/>
          <w:szCs w:val="24"/>
        </w:rPr>
        <w:t xml:space="preserve"> вiдповiдних методик оцiнки. Однак для проведення такої оцiнки необхiдно обгрунтоване судження при тлумаченнi ринкової iнформацiї. Вiдповiдно, такi оцiнки не завжди виражають суми, якi Товариство може отримати в iснуючiй ринковiй ситуацiї.</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w:t>
      </w:r>
      <w:r>
        <w:rPr>
          <w:rFonts w:ascii="Times New Roman CYR" w:hAnsi="Times New Roman CYR" w:cs="Times New Roman CYR"/>
          <w:sz w:val="24"/>
          <w:szCs w:val="24"/>
        </w:rPr>
        <w:t>риства здiйснює виключно безперервнi оцiнки справедливої вартостi активiв та зобов'язань Товариства, тобто такi оцiнки, якi вимагаються МСФЗ 9 та МСФЗ 13 у звiтi про фiнансовий стан на кiнець кожного звiтного перiоду.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Класи активiв та зобов'язань, оцiнених</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справедливою вартiстю</w:t>
      </w:r>
      <w:r>
        <w:rPr>
          <w:rFonts w:ascii="Times New Roman CYR" w:hAnsi="Times New Roman CYR" w:cs="Times New Roman CYR"/>
          <w:sz w:val="24"/>
          <w:szCs w:val="24"/>
        </w:rPr>
        <w:tab/>
        <w:t>Методики оцiнювання справедливої вартостi</w:t>
      </w:r>
      <w:r>
        <w:rPr>
          <w:rFonts w:ascii="Times New Roman CYR" w:hAnsi="Times New Roman CYR" w:cs="Times New Roman CYR"/>
          <w:sz w:val="24"/>
          <w:szCs w:val="24"/>
        </w:rPr>
        <w:tab/>
        <w:t>Метод оцiнки (ринковий, дохiдний, витратний)</w:t>
      </w:r>
      <w:r>
        <w:rPr>
          <w:rFonts w:ascii="Times New Roman CYR" w:hAnsi="Times New Roman CYR" w:cs="Times New Roman CYR"/>
          <w:sz w:val="24"/>
          <w:szCs w:val="24"/>
        </w:rPr>
        <w:tab/>
        <w:t>Вихiднi данi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справедливої вартостi фiнансових активiв та зобов'язань, що облiковуються за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справедливою вартiстю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w:t>
      </w:r>
      <w:r>
        <w:rPr>
          <w:rFonts w:ascii="Times New Roman CYR" w:hAnsi="Times New Roman CYR" w:cs="Times New Roman CYR"/>
          <w:sz w:val="24"/>
          <w:szCs w:val="24"/>
        </w:rPr>
        <w:tab/>
        <w:t>Первiсна та подальша оцiнка грошових коштiв здiйснюється за справедливою вартiстю, яка дорiвнює їх номiнальнiй вартостi</w:t>
      </w:r>
      <w:r>
        <w:rPr>
          <w:rFonts w:ascii="Times New Roman CYR" w:hAnsi="Times New Roman CYR" w:cs="Times New Roman CYR"/>
          <w:sz w:val="24"/>
          <w:szCs w:val="24"/>
        </w:rPr>
        <w:tab/>
        <w:t>Ринковий</w:t>
      </w:r>
      <w:r>
        <w:rPr>
          <w:rFonts w:ascii="Times New Roman CYR" w:hAnsi="Times New Roman CYR" w:cs="Times New Roman CYR"/>
          <w:sz w:val="24"/>
          <w:szCs w:val="24"/>
        </w:rPr>
        <w:tab/>
        <w:t>Офiцiйнi курси НБУ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Торговi цiннi папери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Iнструменти капiталу, борговi цiннi папери, доступнi для продажу</w:t>
      </w:r>
      <w:r>
        <w:rPr>
          <w:rFonts w:ascii="Times New Roman CYR" w:hAnsi="Times New Roman CYR" w:cs="Times New Roman CYR"/>
          <w:sz w:val="24"/>
          <w:szCs w:val="24"/>
        </w:rPr>
        <w:tab/>
        <w:t>Первiсна</w:t>
      </w:r>
      <w:r>
        <w:rPr>
          <w:rFonts w:ascii="Times New Roman CYR" w:hAnsi="Times New Roman CYR" w:cs="Times New Roman CYR"/>
          <w:sz w:val="24"/>
          <w:szCs w:val="24"/>
        </w:rPr>
        <w:t xml:space="preserve"> оцiнка iнструментiв капiталу здiйснюється за їх справедливою вартiстю, яка зазвичай дорiвнює цiнi операцiї, в ходi якої був отриманий актив. Подальша оцiнка iнструментiв капiталу здiйснюється за справедливою вартiстю на дату оцiнки.</w:t>
      </w:r>
      <w:r>
        <w:rPr>
          <w:rFonts w:ascii="Times New Roman CYR" w:hAnsi="Times New Roman CYR" w:cs="Times New Roman CYR"/>
          <w:sz w:val="24"/>
          <w:szCs w:val="24"/>
        </w:rPr>
        <w:tab/>
        <w:t>Ринковий</w:t>
      </w:r>
      <w:r>
        <w:rPr>
          <w:rFonts w:ascii="Times New Roman CYR" w:hAnsi="Times New Roman CYR" w:cs="Times New Roman CYR"/>
          <w:sz w:val="24"/>
          <w:szCs w:val="24"/>
        </w:rPr>
        <w:tab/>
        <w:t>Офiцiйнi бiрж</w:t>
      </w:r>
      <w:r>
        <w:rPr>
          <w:rFonts w:ascii="Times New Roman CYR" w:hAnsi="Times New Roman CYR" w:cs="Times New Roman CYR"/>
          <w:sz w:val="24"/>
          <w:szCs w:val="24"/>
        </w:rPr>
        <w:t>овi курси органiзаторiв торгiв на дату оцiнки, за вiдсутностi визначеного бiржового курсу на дату оцiнки, використовуються цiни закриття бiржового торгового дня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Борговi цiннi папери</w:t>
      </w:r>
      <w:r>
        <w:rPr>
          <w:rFonts w:ascii="Times New Roman CYR" w:hAnsi="Times New Roman CYR" w:cs="Times New Roman CYR"/>
          <w:sz w:val="24"/>
          <w:szCs w:val="24"/>
        </w:rPr>
        <w:tab/>
        <w:t>Первiсна оцiнка боргових цiнних паперiв як фiнансових активiв здiйснюється</w:t>
      </w:r>
      <w:r>
        <w:rPr>
          <w:rFonts w:ascii="Times New Roman CYR" w:hAnsi="Times New Roman CYR" w:cs="Times New Roman CYR"/>
          <w:sz w:val="24"/>
          <w:szCs w:val="24"/>
        </w:rPr>
        <w:t xml:space="preserve"> за справедливою вартiстю, яка зазвичай дорiвнює цiнi операцiї, в ходi якої був отриманий актив. Подальша оцiнка боргових цiнних паперiв здiйснюється за справедливою </w:t>
      </w:r>
      <w:r>
        <w:rPr>
          <w:rFonts w:ascii="Times New Roman CYR" w:hAnsi="Times New Roman CYR" w:cs="Times New Roman CYR"/>
          <w:sz w:val="24"/>
          <w:szCs w:val="24"/>
        </w:rPr>
        <w:lastRenderedPageBreak/>
        <w:t>вартiстю .</w:t>
      </w:r>
      <w:r>
        <w:rPr>
          <w:rFonts w:ascii="Times New Roman CYR" w:hAnsi="Times New Roman CYR" w:cs="Times New Roman CYR"/>
          <w:sz w:val="24"/>
          <w:szCs w:val="24"/>
        </w:rPr>
        <w:tab/>
        <w:t>Ринковий, дохiдний</w:t>
      </w:r>
      <w:r>
        <w:rPr>
          <w:rFonts w:ascii="Times New Roman CYR" w:hAnsi="Times New Roman CYR" w:cs="Times New Roman CYR"/>
          <w:sz w:val="24"/>
          <w:szCs w:val="24"/>
        </w:rPr>
        <w:tab/>
        <w:t xml:space="preserve">Офiцiйнi бiржовi курси органiзаторiв торгiв на дату оцiнки, </w:t>
      </w:r>
      <w:r>
        <w:rPr>
          <w:rFonts w:ascii="Times New Roman CYR" w:hAnsi="Times New Roman CYR" w:cs="Times New Roman CYR"/>
          <w:sz w:val="24"/>
          <w:szCs w:val="24"/>
        </w:rPr>
        <w:t>котирування аналогiчних боргових цiнних паперiв, дисконтованi потоки грошових коштiв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справедливої вартостi фiнансових активiв та зобов'язань, що не облiковуються за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справедливою вартiстю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w:t>
      </w:r>
      <w:r>
        <w:rPr>
          <w:rFonts w:ascii="Times New Roman CYR" w:hAnsi="Times New Roman CYR" w:cs="Times New Roman CYR"/>
          <w:sz w:val="24"/>
          <w:szCs w:val="24"/>
        </w:rPr>
        <w:tab/>
        <w:t>Первiсна оцiнка дебiторської заборг</w:t>
      </w:r>
      <w:r>
        <w:rPr>
          <w:rFonts w:ascii="Times New Roman CYR" w:hAnsi="Times New Roman CYR" w:cs="Times New Roman CYR"/>
          <w:sz w:val="24"/>
          <w:szCs w:val="24"/>
        </w:rPr>
        <w:t>ованостi здiйснюється за справедливою вартiстю, цiнi операцiї на дату виникнення заборгованостi.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Подальша оцiнка дебiторської заборгованостi здiйснюється за амортизованою вартiстю, яка дорiвнює вартостi погашення, тобто сумi очiкуваних контрактних грошових</w:t>
      </w:r>
      <w:r>
        <w:rPr>
          <w:rFonts w:ascii="Times New Roman CYR" w:hAnsi="Times New Roman CYR" w:cs="Times New Roman CYR"/>
          <w:sz w:val="24"/>
          <w:szCs w:val="24"/>
        </w:rPr>
        <w:t xml:space="preserve"> потокiв на дату оцiнки.</w:t>
      </w:r>
      <w:r>
        <w:rPr>
          <w:rFonts w:ascii="Times New Roman CYR" w:hAnsi="Times New Roman CYR" w:cs="Times New Roman CYR"/>
          <w:sz w:val="24"/>
          <w:szCs w:val="24"/>
        </w:rPr>
        <w:tab/>
        <w:t>Дохiдний</w:t>
      </w:r>
      <w:r>
        <w:rPr>
          <w:rFonts w:ascii="Times New Roman CYR" w:hAnsi="Times New Roman CYR" w:cs="Times New Roman CYR"/>
          <w:sz w:val="24"/>
          <w:szCs w:val="24"/>
        </w:rPr>
        <w:tab/>
        <w:t>Контрактнi умови, ймовiрнiсть погашення, очiкуванi вхiднi грошовi потоки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зобов'язання</w:t>
      </w:r>
      <w:r>
        <w:rPr>
          <w:rFonts w:ascii="Times New Roman CYR" w:hAnsi="Times New Roman CYR" w:cs="Times New Roman CYR"/>
          <w:sz w:val="24"/>
          <w:szCs w:val="24"/>
        </w:rPr>
        <w:tab/>
        <w:t>Первiсна оцiнка довгострокових зобов'язань здiйснюється за справедливою вартiстю, яка дорiвнює цiнi операцiї на дату виник</w:t>
      </w:r>
      <w:r>
        <w:rPr>
          <w:rFonts w:ascii="Times New Roman CYR" w:hAnsi="Times New Roman CYR" w:cs="Times New Roman CYR"/>
          <w:sz w:val="24"/>
          <w:szCs w:val="24"/>
        </w:rPr>
        <w:t>нення зобов'язань.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Подальша оцiнка довгострокових зобов'язань здiйснюється за амортизованою вартiстю, яка дорiвнює вартостi погашення, тобто сумi очiкуваних контрактних грошових потокiв на дату оцiнки.</w:t>
      </w:r>
      <w:r>
        <w:rPr>
          <w:rFonts w:ascii="Times New Roman CYR" w:hAnsi="Times New Roman CYR" w:cs="Times New Roman CYR"/>
          <w:sz w:val="24"/>
          <w:szCs w:val="24"/>
        </w:rPr>
        <w:tab/>
        <w:t>Витратний</w:t>
      </w:r>
      <w:r>
        <w:rPr>
          <w:rFonts w:ascii="Times New Roman CYR" w:hAnsi="Times New Roman CYR" w:cs="Times New Roman CYR"/>
          <w:sz w:val="24"/>
          <w:szCs w:val="24"/>
        </w:rPr>
        <w:tab/>
        <w:t>Контрактнi умови, ймовiрнiсть погашення, очi</w:t>
      </w:r>
      <w:r>
        <w:rPr>
          <w:rFonts w:ascii="Times New Roman CYR" w:hAnsi="Times New Roman CYR" w:cs="Times New Roman CYR"/>
          <w:sz w:val="24"/>
          <w:szCs w:val="24"/>
        </w:rPr>
        <w:t>куванi вихiднi грошовi потоки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Поточнi зобов'язання</w:t>
      </w:r>
      <w:r>
        <w:rPr>
          <w:rFonts w:ascii="Times New Roman CYR" w:hAnsi="Times New Roman CYR" w:cs="Times New Roman CYR"/>
          <w:sz w:val="24"/>
          <w:szCs w:val="24"/>
        </w:rPr>
        <w:tab/>
        <w:t>Первiсна оцiнка поточних зобов'язань здiйснюється за справедливою вартiстю, яка дорiвнює цiнi операцiї на дату виникнення зобов'язань.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Подальша оцiнка поточних зобов'язань здiйснюється за вартiстю погашенн</w:t>
      </w:r>
      <w:r>
        <w:rPr>
          <w:rFonts w:ascii="Times New Roman CYR" w:hAnsi="Times New Roman CYR" w:cs="Times New Roman CYR"/>
          <w:sz w:val="24"/>
          <w:szCs w:val="24"/>
        </w:rPr>
        <w:t>я</w:t>
      </w:r>
      <w:r>
        <w:rPr>
          <w:rFonts w:ascii="Times New Roman CYR" w:hAnsi="Times New Roman CYR" w:cs="Times New Roman CYR"/>
          <w:sz w:val="24"/>
          <w:szCs w:val="24"/>
        </w:rPr>
        <w:tab/>
        <w:t>Витратний</w:t>
      </w:r>
      <w:r>
        <w:rPr>
          <w:rFonts w:ascii="Times New Roman CYR" w:hAnsi="Times New Roman CYR" w:cs="Times New Roman CYR"/>
          <w:sz w:val="24"/>
          <w:szCs w:val="24"/>
        </w:rPr>
        <w:tab/>
        <w:t>Контрактнi умови, ймовiрнiсть погашення, очiкуванi вихiднi грошовi потоки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Рiвень iєрархiї справедливої вартостi, до якого належать оцiнки справедливої вартостi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використовує таку iєрархiю для визначення справедливої вартостi фiнансови</w:t>
      </w:r>
      <w:r>
        <w:rPr>
          <w:rFonts w:ascii="Times New Roman CYR" w:hAnsi="Times New Roman CYR" w:cs="Times New Roman CYR"/>
          <w:sz w:val="24"/>
          <w:szCs w:val="24"/>
        </w:rPr>
        <w:t>х iнструментiв i розкриття iнформацiї про неї в розрiзi моделей оцiнки: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1-й</w:t>
      </w:r>
      <w:r>
        <w:rPr>
          <w:rFonts w:ascii="Times New Roman CYR" w:hAnsi="Times New Roman CYR" w:cs="Times New Roman CYR"/>
          <w:sz w:val="24"/>
          <w:szCs w:val="24"/>
        </w:rPr>
        <w:tab/>
        <w:t>рiвень: котирування (нескоригованi) на активних ринках для iдентичних активiв чи зобов'язань;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2-й</w:t>
      </w:r>
      <w:r>
        <w:rPr>
          <w:rFonts w:ascii="Times New Roman CYR" w:hAnsi="Times New Roman CYR" w:cs="Times New Roman CYR"/>
          <w:sz w:val="24"/>
          <w:szCs w:val="24"/>
        </w:rPr>
        <w:tab/>
        <w:t>рiвень: iншi методи, данi в основi яких, що мають значний вплив на вiдображува</w:t>
      </w:r>
      <w:r>
        <w:rPr>
          <w:rFonts w:ascii="Times New Roman CYR" w:hAnsi="Times New Roman CYR" w:cs="Times New Roman CYR"/>
          <w:sz w:val="24"/>
          <w:szCs w:val="24"/>
        </w:rPr>
        <w:t>ну справедливу вартiсть, є спостережуваними на ринку, прямо чи опосередковано.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3-й</w:t>
      </w:r>
      <w:r>
        <w:rPr>
          <w:rFonts w:ascii="Times New Roman CYR" w:hAnsi="Times New Roman CYR" w:cs="Times New Roman CYR"/>
          <w:sz w:val="24"/>
          <w:szCs w:val="24"/>
        </w:rPr>
        <w:tab/>
        <w:t>рiвень: методи, данi в основi яких, що мають значний вплив на вiдображувану справедливу вартiсть, не є спостережуваними на ринку.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Класи активiв та зобов'язань, оцiнених за</w:t>
      </w:r>
      <w:r>
        <w:rPr>
          <w:rFonts w:ascii="Times New Roman CYR" w:hAnsi="Times New Roman CYR" w:cs="Times New Roman CYR"/>
          <w:sz w:val="24"/>
          <w:szCs w:val="24"/>
        </w:rPr>
        <w:t xml:space="preserve"> справедливою вартiстю</w:t>
      </w:r>
      <w:r>
        <w:rPr>
          <w:rFonts w:ascii="Times New Roman CYR" w:hAnsi="Times New Roman CYR" w:cs="Times New Roman CYR"/>
          <w:sz w:val="24"/>
          <w:szCs w:val="24"/>
        </w:rPr>
        <w:tab/>
        <w:t>1 рiвень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(тi, що мають котирування, та спостережуванi)</w:t>
      </w:r>
      <w:r>
        <w:rPr>
          <w:rFonts w:ascii="Times New Roman CYR" w:hAnsi="Times New Roman CYR" w:cs="Times New Roman CYR"/>
          <w:sz w:val="24"/>
          <w:szCs w:val="24"/>
        </w:rPr>
        <w:tab/>
        <w:t>2 рiвень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(тi, що не мають котирувань, але спостережуванi)</w:t>
      </w:r>
      <w:r>
        <w:rPr>
          <w:rFonts w:ascii="Times New Roman CYR" w:hAnsi="Times New Roman CYR" w:cs="Times New Roman CYR"/>
          <w:sz w:val="24"/>
          <w:szCs w:val="24"/>
        </w:rPr>
        <w:tab/>
        <w:t>3 рiвень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(тi, що не мають котирувань i не є спостережуваними)</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Усього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оцiнки</w:t>
      </w:r>
      <w:r>
        <w:rPr>
          <w:rFonts w:ascii="Times New Roman CYR" w:hAnsi="Times New Roman CYR" w:cs="Times New Roman CYR"/>
          <w:sz w:val="24"/>
          <w:szCs w:val="24"/>
        </w:rPr>
        <w:tab/>
        <w:t>31.12.22</w:t>
      </w:r>
      <w:r>
        <w:rPr>
          <w:rFonts w:ascii="Times New Roman CYR" w:hAnsi="Times New Roman CYR" w:cs="Times New Roman CYR"/>
          <w:sz w:val="24"/>
          <w:szCs w:val="24"/>
        </w:rPr>
        <w:tab/>
        <w:t>31.12.21</w:t>
      </w:r>
      <w:r>
        <w:rPr>
          <w:rFonts w:ascii="Times New Roman CYR" w:hAnsi="Times New Roman CYR" w:cs="Times New Roman CYR"/>
          <w:sz w:val="24"/>
          <w:szCs w:val="24"/>
        </w:rPr>
        <w:tab/>
        <w:t>31.12.22</w:t>
      </w:r>
      <w:r>
        <w:rPr>
          <w:rFonts w:ascii="Times New Roman CYR" w:hAnsi="Times New Roman CYR" w:cs="Times New Roman CYR"/>
          <w:sz w:val="24"/>
          <w:szCs w:val="24"/>
        </w:rPr>
        <w:tab/>
        <w:t>31.12.21</w:t>
      </w:r>
      <w:r>
        <w:rPr>
          <w:rFonts w:ascii="Times New Roman CYR" w:hAnsi="Times New Roman CYR" w:cs="Times New Roman CYR"/>
          <w:sz w:val="24"/>
          <w:szCs w:val="24"/>
        </w:rPr>
        <w:tab/>
        <w:t>31</w:t>
      </w:r>
      <w:r>
        <w:rPr>
          <w:rFonts w:ascii="Times New Roman CYR" w:hAnsi="Times New Roman CYR" w:cs="Times New Roman CYR"/>
          <w:sz w:val="24"/>
          <w:szCs w:val="24"/>
        </w:rPr>
        <w:t>.12.22</w:t>
      </w:r>
      <w:r>
        <w:rPr>
          <w:rFonts w:ascii="Times New Roman CYR" w:hAnsi="Times New Roman CYR" w:cs="Times New Roman CYR"/>
          <w:sz w:val="24"/>
          <w:szCs w:val="24"/>
        </w:rPr>
        <w:tab/>
        <w:t>31.12.21</w:t>
      </w:r>
      <w:r>
        <w:rPr>
          <w:rFonts w:ascii="Times New Roman CYR" w:hAnsi="Times New Roman CYR" w:cs="Times New Roman CYR"/>
          <w:sz w:val="24"/>
          <w:szCs w:val="24"/>
        </w:rPr>
        <w:tab/>
        <w:t>31.12.22</w:t>
      </w:r>
      <w:r>
        <w:rPr>
          <w:rFonts w:ascii="Times New Roman CYR" w:hAnsi="Times New Roman CYR" w:cs="Times New Roman CYR"/>
          <w:sz w:val="24"/>
          <w:szCs w:val="24"/>
        </w:rPr>
        <w:tab/>
        <w:t>31.12.21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Iнвестицiї доступнi для продажу, акцiї</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поточнi фiнансовi iнвестицiї</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довгостроковi фiнансовi iнвестицiї</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Грошi та їх еквiваленти</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76</w:t>
      </w:r>
      <w:r>
        <w:rPr>
          <w:rFonts w:ascii="Times New Roman CYR" w:hAnsi="Times New Roman CYR" w:cs="Times New Roman CYR"/>
          <w:sz w:val="24"/>
          <w:szCs w:val="24"/>
        </w:rPr>
        <w:tab/>
        <w:t>8</w:t>
      </w:r>
      <w:r>
        <w:rPr>
          <w:rFonts w:ascii="Times New Roman CYR" w:hAnsi="Times New Roman CYR" w:cs="Times New Roman CYR"/>
          <w:sz w:val="24"/>
          <w:szCs w:val="24"/>
        </w:rPr>
        <w:tab/>
        <w:t>76</w:t>
      </w:r>
      <w:r>
        <w:rPr>
          <w:rFonts w:ascii="Times New Roman CYR" w:hAnsi="Times New Roman CYR" w:cs="Times New Roman CYR"/>
          <w:sz w:val="24"/>
          <w:szCs w:val="24"/>
        </w:rPr>
        <w:tab/>
        <w:t>8</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Перемiщення мiж 1-м, 2-м та 3-м рiвнями iєрархiї справедливої вартостi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Класи активiв та зобов'язань, оцiнених за справедливою вартiстю</w:t>
      </w:r>
      <w:r>
        <w:rPr>
          <w:rFonts w:ascii="Times New Roman CYR" w:hAnsi="Times New Roman CYR" w:cs="Times New Roman CYR"/>
          <w:sz w:val="24"/>
          <w:szCs w:val="24"/>
        </w:rPr>
        <w:tab/>
        <w:t>1 рiвень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(тi, що мають котирування, та спостережуванi)</w:t>
      </w:r>
      <w:r>
        <w:rPr>
          <w:rFonts w:ascii="Times New Roman CYR" w:hAnsi="Times New Roman CYR" w:cs="Times New Roman CYR"/>
          <w:sz w:val="24"/>
          <w:szCs w:val="24"/>
        </w:rPr>
        <w:tab/>
        <w:t>2 рiвень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(тi, що не мають котирувань, але спостережуванi)</w:t>
      </w:r>
      <w:r>
        <w:rPr>
          <w:rFonts w:ascii="Times New Roman CYR" w:hAnsi="Times New Roman CYR" w:cs="Times New Roman CYR"/>
          <w:sz w:val="24"/>
          <w:szCs w:val="24"/>
        </w:rPr>
        <w:tab/>
        <w:t>3 рiвень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(тi, що не мають котирувань i не є спостережуваними)</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Усього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оцiнки</w:t>
      </w:r>
      <w:r>
        <w:rPr>
          <w:rFonts w:ascii="Times New Roman CYR" w:hAnsi="Times New Roman CYR" w:cs="Times New Roman CYR"/>
          <w:sz w:val="24"/>
          <w:szCs w:val="24"/>
        </w:rPr>
        <w:tab/>
        <w:t>31.12.22</w:t>
      </w:r>
      <w:r>
        <w:rPr>
          <w:rFonts w:ascii="Times New Roman CYR" w:hAnsi="Times New Roman CYR" w:cs="Times New Roman CYR"/>
          <w:sz w:val="24"/>
          <w:szCs w:val="24"/>
        </w:rPr>
        <w:tab/>
        <w:t>31.12.21</w:t>
      </w:r>
      <w:r>
        <w:rPr>
          <w:rFonts w:ascii="Times New Roman CYR" w:hAnsi="Times New Roman CYR" w:cs="Times New Roman CYR"/>
          <w:sz w:val="24"/>
          <w:szCs w:val="24"/>
        </w:rPr>
        <w:tab/>
        <w:t>31.12.22</w:t>
      </w:r>
      <w:r>
        <w:rPr>
          <w:rFonts w:ascii="Times New Roman CYR" w:hAnsi="Times New Roman CYR" w:cs="Times New Roman CYR"/>
          <w:sz w:val="24"/>
          <w:szCs w:val="24"/>
        </w:rPr>
        <w:tab/>
        <w:t>31.12.21</w:t>
      </w:r>
      <w:r>
        <w:rPr>
          <w:rFonts w:ascii="Times New Roman CYR" w:hAnsi="Times New Roman CYR" w:cs="Times New Roman CYR"/>
          <w:sz w:val="24"/>
          <w:szCs w:val="24"/>
        </w:rPr>
        <w:tab/>
        <w:t>31.12.22</w:t>
      </w:r>
      <w:r>
        <w:rPr>
          <w:rFonts w:ascii="Times New Roman CYR" w:hAnsi="Times New Roman CYR" w:cs="Times New Roman CYR"/>
          <w:sz w:val="24"/>
          <w:szCs w:val="24"/>
        </w:rPr>
        <w:tab/>
        <w:t>31.12.21</w:t>
      </w:r>
      <w:r>
        <w:rPr>
          <w:rFonts w:ascii="Times New Roman CYR" w:hAnsi="Times New Roman CYR" w:cs="Times New Roman CYR"/>
          <w:sz w:val="24"/>
          <w:szCs w:val="24"/>
        </w:rPr>
        <w:tab/>
        <w:t>31.12.22</w:t>
      </w:r>
      <w:r>
        <w:rPr>
          <w:rFonts w:ascii="Times New Roman CYR" w:hAnsi="Times New Roman CYR" w:cs="Times New Roman CYR"/>
          <w:sz w:val="24"/>
          <w:szCs w:val="24"/>
        </w:rPr>
        <w:tab/>
        <w:t>31.12.21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Iнструменти капiталу (акцiї)</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Iнструменти капiталу (корпоративнi права)</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lastRenderedPageBreak/>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Грошi та їх екв</w:t>
      </w:r>
      <w:r>
        <w:rPr>
          <w:rFonts w:ascii="Times New Roman CYR" w:hAnsi="Times New Roman CYR" w:cs="Times New Roman CYR"/>
          <w:sz w:val="24"/>
          <w:szCs w:val="24"/>
        </w:rPr>
        <w:t>iваленти</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Рух активiв, що оцiнюються за справедливою вартiстю з використанням вихiдних даних 3-го рiвня iєрархiї</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Класи активiв, оцiнених за справедливою вартiстю з використанням 3-го рiвня iєрархiї</w:t>
      </w:r>
      <w:r>
        <w:rPr>
          <w:rFonts w:ascii="Times New Roman CYR" w:hAnsi="Times New Roman CYR" w:cs="Times New Roman CYR"/>
          <w:sz w:val="24"/>
          <w:szCs w:val="24"/>
        </w:rPr>
        <w:tab/>
        <w:t>Залишки станом на 31.12.2021 р.</w:t>
      </w:r>
      <w:r>
        <w:rPr>
          <w:rFonts w:ascii="Times New Roman CYR" w:hAnsi="Times New Roman CYR" w:cs="Times New Roman CYR"/>
          <w:sz w:val="24"/>
          <w:szCs w:val="24"/>
        </w:rPr>
        <w:tab/>
        <w:t>Придбання (прод</w:t>
      </w:r>
      <w:r>
        <w:rPr>
          <w:rFonts w:ascii="Times New Roman CYR" w:hAnsi="Times New Roman CYR" w:cs="Times New Roman CYR"/>
          <w:sz w:val="24"/>
          <w:szCs w:val="24"/>
        </w:rPr>
        <w:t>ажi/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погашення)</w:t>
      </w:r>
      <w:r>
        <w:rPr>
          <w:rFonts w:ascii="Times New Roman CYR" w:hAnsi="Times New Roman CYR" w:cs="Times New Roman CYR"/>
          <w:sz w:val="24"/>
          <w:szCs w:val="24"/>
        </w:rPr>
        <w:tab/>
        <w:t>Залишки станом на 31.12.2022 р.</w:t>
      </w:r>
      <w:r>
        <w:rPr>
          <w:rFonts w:ascii="Times New Roman CYR" w:hAnsi="Times New Roman CYR" w:cs="Times New Roman CYR"/>
          <w:sz w:val="24"/>
          <w:szCs w:val="24"/>
        </w:rPr>
        <w:tab/>
        <w:t>Стаття (статтi) у прибутку або збитку, у якiй прибутки або збитки визнанi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Грошi та їх еквiваленти</w:t>
      </w:r>
      <w:r>
        <w:rPr>
          <w:rFonts w:ascii="Times New Roman CYR" w:hAnsi="Times New Roman CYR" w:cs="Times New Roman CYR"/>
          <w:sz w:val="24"/>
          <w:szCs w:val="24"/>
        </w:rPr>
        <w:tab/>
        <w:t>8</w:t>
      </w:r>
      <w:r>
        <w:rPr>
          <w:rFonts w:ascii="Times New Roman CYR" w:hAnsi="Times New Roman CYR" w:cs="Times New Roman CYR"/>
          <w:sz w:val="24"/>
          <w:szCs w:val="24"/>
        </w:rPr>
        <w:tab/>
      </w:r>
      <w:r>
        <w:rPr>
          <w:rFonts w:ascii="Times New Roman CYR" w:hAnsi="Times New Roman CYR" w:cs="Times New Roman CYR"/>
          <w:sz w:val="24"/>
          <w:szCs w:val="24"/>
        </w:rPr>
        <w:tab/>
        <w:t>76</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Iнвестицiї доступнi для продажу</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розкриття, що вимагаються МСФЗ 13 "Оцiнка справедливої вартос</w:t>
      </w:r>
      <w:r>
        <w:rPr>
          <w:rFonts w:ascii="Times New Roman CYR" w:hAnsi="Times New Roman CYR" w:cs="Times New Roman CYR"/>
          <w:sz w:val="24"/>
          <w:szCs w:val="24"/>
        </w:rPr>
        <w:t>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Справедлива вартiсть фiнансових активiв та фiнансових зобов'язань, якi не оцiнюються за справедливою вартiстю на постiйнiй основi (але розкриття iнформацiї про справедливу вартiсть є обов'язковим)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Внаслiдок вiдсутностi в Українi активного вторинного</w:t>
      </w:r>
      <w:r>
        <w:rPr>
          <w:rFonts w:ascii="Times New Roman CYR" w:hAnsi="Times New Roman CYR" w:cs="Times New Roman CYR"/>
          <w:sz w:val="24"/>
          <w:szCs w:val="24"/>
        </w:rPr>
        <w:t xml:space="preserve"> ринку для кредитiв, дебiторської та кредиторської заборгованостi, iнших запозичених коштiв, надiйна оцiнка ринкової вартостi цих iнструментiв вiдсутня. Товариство припускає, що справедлива вартiсть таких фiнансових iнструментiв дорiвнює вартостi погашення</w:t>
      </w:r>
      <w:r>
        <w:rPr>
          <w:rFonts w:ascii="Times New Roman CYR" w:hAnsi="Times New Roman CYR" w:cs="Times New Roman CYR"/>
          <w:sz w:val="24"/>
          <w:szCs w:val="24"/>
        </w:rPr>
        <w:t>, тобто сумi очiкуваних контрактних грошових потокiв на дату оцiнки.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фiнансових активiв та зобов'язань з коротким строком погашення припускається, що балансова вартiсть приблизно дорiвнює їх справедливiй вартостi.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Справедлива вартiсть фiнансових актив</w:t>
      </w:r>
      <w:r>
        <w:rPr>
          <w:rFonts w:ascii="Times New Roman CYR" w:hAnsi="Times New Roman CYR" w:cs="Times New Roman CYR"/>
          <w:sz w:val="24"/>
          <w:szCs w:val="24"/>
        </w:rPr>
        <w:t>iв та фiнансових зобов'язань Товариства, якi не оцiнюються за справедливою вартiстю на постiйнiй основi вiднесена до 3-го рiвня iєрархiї справедливої вартостi.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вважає, що балансова вартiсть фiнансових активiв та зобов'язань не має су</w:t>
      </w:r>
      <w:r>
        <w:rPr>
          <w:rFonts w:ascii="Times New Roman CYR" w:hAnsi="Times New Roman CYR" w:cs="Times New Roman CYR"/>
          <w:sz w:val="24"/>
          <w:szCs w:val="24"/>
        </w:rPr>
        <w:t>ттєвих вiдхилень порiвняно з їх справедливою вартiстю.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вважає, що наведенi в цих примiтках розкриття щодо застосування справедливої вартостi є достатнiми, i не вважає, що за межами фiнансової звiтностi залишилась будь-яка суттєва iнф</w:t>
      </w:r>
      <w:r>
        <w:rPr>
          <w:rFonts w:ascii="Times New Roman CYR" w:hAnsi="Times New Roman CYR" w:cs="Times New Roman CYR"/>
          <w:sz w:val="24"/>
          <w:szCs w:val="24"/>
        </w:rPr>
        <w:t xml:space="preserve">ормацiя щодо застосування справедливої вартостi, яка може бути корисною для користувачiв фiнансової звiтностi.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Справедлива вартiсть фiнансових iнструментiв в порiвняннi з їх балансовою вартiстю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Балансова вартiсть</w:t>
      </w:r>
      <w:r>
        <w:rPr>
          <w:rFonts w:ascii="Times New Roman CYR" w:hAnsi="Times New Roman CYR" w:cs="Times New Roman CYR"/>
          <w:sz w:val="24"/>
          <w:szCs w:val="24"/>
        </w:rPr>
        <w:tab/>
        <w:t>Справедлива вартiсть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31.12.2022</w:t>
      </w:r>
      <w:r>
        <w:rPr>
          <w:rFonts w:ascii="Times New Roman CYR" w:hAnsi="Times New Roman CYR" w:cs="Times New Roman CYR"/>
          <w:sz w:val="24"/>
          <w:szCs w:val="24"/>
        </w:rPr>
        <w:tab/>
        <w:t>31.12.2021</w:t>
      </w:r>
      <w:r>
        <w:rPr>
          <w:rFonts w:ascii="Times New Roman CYR" w:hAnsi="Times New Roman CYR" w:cs="Times New Roman CYR"/>
          <w:sz w:val="24"/>
          <w:szCs w:val="24"/>
        </w:rPr>
        <w:tab/>
        <w:t>31.12.2022</w:t>
      </w:r>
      <w:r>
        <w:rPr>
          <w:rFonts w:ascii="Times New Roman CYR" w:hAnsi="Times New Roman CYR" w:cs="Times New Roman CYR"/>
          <w:sz w:val="24"/>
          <w:szCs w:val="24"/>
        </w:rPr>
        <w:tab/>
        <w:t>31.12.2021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2</w:t>
      </w:r>
      <w:r>
        <w:rPr>
          <w:rFonts w:ascii="Times New Roman CYR" w:hAnsi="Times New Roman CYR" w:cs="Times New Roman CYR"/>
          <w:sz w:val="24"/>
          <w:szCs w:val="24"/>
        </w:rPr>
        <w:tab/>
        <w:t>3</w:t>
      </w:r>
      <w:r>
        <w:rPr>
          <w:rFonts w:ascii="Times New Roman CYR" w:hAnsi="Times New Roman CYR" w:cs="Times New Roman CYR"/>
          <w:sz w:val="24"/>
          <w:szCs w:val="24"/>
        </w:rPr>
        <w:tab/>
        <w:t>4</w:t>
      </w:r>
      <w:r>
        <w:rPr>
          <w:rFonts w:ascii="Times New Roman CYR" w:hAnsi="Times New Roman CYR" w:cs="Times New Roman CYR"/>
          <w:sz w:val="24"/>
          <w:szCs w:val="24"/>
        </w:rPr>
        <w:tab/>
        <w:t>5</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Iнвестицiї доступнi для продажу</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Торговельна дебiторська заборгованiсть</w:t>
      </w:r>
      <w:r>
        <w:rPr>
          <w:rFonts w:ascii="Times New Roman CYR" w:hAnsi="Times New Roman CYR" w:cs="Times New Roman CYR"/>
          <w:sz w:val="24"/>
          <w:szCs w:val="24"/>
        </w:rPr>
        <w:tab/>
        <w:t>1816</w:t>
      </w:r>
      <w:r>
        <w:rPr>
          <w:rFonts w:ascii="Times New Roman CYR" w:hAnsi="Times New Roman CYR" w:cs="Times New Roman CYR"/>
          <w:sz w:val="24"/>
          <w:szCs w:val="24"/>
        </w:rPr>
        <w:tab/>
        <w:t>3611</w:t>
      </w:r>
      <w:r>
        <w:rPr>
          <w:rFonts w:ascii="Times New Roman CYR" w:hAnsi="Times New Roman CYR" w:cs="Times New Roman CYR"/>
          <w:sz w:val="24"/>
          <w:szCs w:val="24"/>
        </w:rPr>
        <w:tab/>
        <w:t>1816</w:t>
      </w:r>
      <w:r>
        <w:rPr>
          <w:rFonts w:ascii="Times New Roman CYR" w:hAnsi="Times New Roman CYR" w:cs="Times New Roman CYR"/>
          <w:sz w:val="24"/>
          <w:szCs w:val="24"/>
        </w:rPr>
        <w:tab/>
        <w:t>3611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Грошовi кошти </w:t>
      </w:r>
      <w:r>
        <w:rPr>
          <w:rFonts w:ascii="Times New Roman CYR" w:hAnsi="Times New Roman CYR" w:cs="Times New Roman CYR"/>
          <w:sz w:val="24"/>
          <w:szCs w:val="24"/>
        </w:rPr>
        <w:tab/>
        <w:t>76</w:t>
      </w:r>
      <w:r>
        <w:rPr>
          <w:rFonts w:ascii="Times New Roman CYR" w:hAnsi="Times New Roman CYR" w:cs="Times New Roman CYR"/>
          <w:sz w:val="24"/>
          <w:szCs w:val="24"/>
        </w:rPr>
        <w:tab/>
        <w:t>8</w:t>
      </w:r>
      <w:r>
        <w:rPr>
          <w:rFonts w:ascii="Times New Roman CYR" w:hAnsi="Times New Roman CYR" w:cs="Times New Roman CYR"/>
          <w:sz w:val="24"/>
          <w:szCs w:val="24"/>
        </w:rPr>
        <w:tab/>
        <w:t>76</w:t>
      </w:r>
      <w:r>
        <w:rPr>
          <w:rFonts w:ascii="Times New Roman CYR" w:hAnsi="Times New Roman CYR" w:cs="Times New Roman CYR"/>
          <w:sz w:val="24"/>
          <w:szCs w:val="24"/>
        </w:rPr>
        <w:tab/>
        <w:t>8</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 зобов'язання</w:t>
      </w:r>
      <w:r>
        <w:rPr>
          <w:rFonts w:ascii="Times New Roman CYR" w:hAnsi="Times New Roman CYR" w:cs="Times New Roman CYR"/>
          <w:sz w:val="24"/>
          <w:szCs w:val="24"/>
        </w:rPr>
        <w:tab/>
        <w:t>2873</w:t>
      </w:r>
      <w:r>
        <w:rPr>
          <w:rFonts w:ascii="Times New Roman CYR" w:hAnsi="Times New Roman CYR" w:cs="Times New Roman CYR"/>
          <w:sz w:val="24"/>
          <w:szCs w:val="24"/>
        </w:rPr>
        <w:tab/>
        <w:t>3 578</w:t>
      </w:r>
      <w:r>
        <w:rPr>
          <w:rFonts w:ascii="Times New Roman CYR" w:hAnsi="Times New Roman CYR" w:cs="Times New Roman CYR"/>
          <w:sz w:val="24"/>
          <w:szCs w:val="24"/>
        </w:rPr>
        <w:tab/>
        <w:t>2873</w:t>
      </w:r>
      <w:r>
        <w:rPr>
          <w:rFonts w:ascii="Times New Roman CYR" w:hAnsi="Times New Roman CYR" w:cs="Times New Roman CYR"/>
          <w:sz w:val="24"/>
          <w:szCs w:val="24"/>
        </w:rPr>
        <w:tab/>
        <w:t>3 578</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Короткостроковi позики</w:t>
      </w:r>
      <w:r>
        <w:rPr>
          <w:rFonts w:ascii="Times New Roman CYR" w:hAnsi="Times New Roman CYR" w:cs="Times New Roman CYR"/>
          <w:sz w:val="24"/>
          <w:szCs w:val="24"/>
        </w:rPr>
        <w:tab/>
        <w:t>29167</w:t>
      </w:r>
      <w:r>
        <w:rPr>
          <w:rFonts w:ascii="Times New Roman CYR" w:hAnsi="Times New Roman CYR" w:cs="Times New Roman CYR"/>
          <w:sz w:val="24"/>
          <w:szCs w:val="24"/>
        </w:rPr>
        <w:tab/>
        <w:t>31 406</w:t>
      </w:r>
      <w:r>
        <w:rPr>
          <w:rFonts w:ascii="Times New Roman CYR" w:hAnsi="Times New Roman CYR" w:cs="Times New Roman CYR"/>
          <w:sz w:val="24"/>
          <w:szCs w:val="24"/>
        </w:rPr>
        <w:tab/>
        <w:t>29167</w:t>
      </w:r>
      <w:r>
        <w:rPr>
          <w:rFonts w:ascii="Times New Roman CYR" w:hAnsi="Times New Roman CYR" w:cs="Times New Roman CYR"/>
          <w:sz w:val="24"/>
          <w:szCs w:val="24"/>
        </w:rPr>
        <w:tab/>
        <w:t>3</w:t>
      </w:r>
      <w:r>
        <w:rPr>
          <w:rFonts w:ascii="Times New Roman CYR" w:hAnsi="Times New Roman CYR" w:cs="Times New Roman CYR"/>
          <w:sz w:val="24"/>
          <w:szCs w:val="24"/>
        </w:rPr>
        <w:t>1 406</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Торговельна кредиторська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заборгованiсть</w:t>
      </w:r>
      <w:r>
        <w:rPr>
          <w:rFonts w:ascii="Times New Roman CYR" w:hAnsi="Times New Roman CYR" w:cs="Times New Roman CYR"/>
          <w:sz w:val="24"/>
          <w:szCs w:val="24"/>
        </w:rPr>
        <w:tab/>
        <w:t>29489</w:t>
      </w:r>
      <w:r>
        <w:rPr>
          <w:rFonts w:ascii="Times New Roman CYR" w:hAnsi="Times New Roman CYR" w:cs="Times New Roman CYR"/>
          <w:sz w:val="24"/>
          <w:szCs w:val="24"/>
        </w:rPr>
        <w:tab/>
        <w:t>20 931</w:t>
      </w:r>
      <w:r>
        <w:rPr>
          <w:rFonts w:ascii="Times New Roman CYR" w:hAnsi="Times New Roman CYR" w:cs="Times New Roman CYR"/>
          <w:sz w:val="24"/>
          <w:szCs w:val="24"/>
        </w:rPr>
        <w:tab/>
        <w:t>29489</w:t>
      </w:r>
      <w:r>
        <w:rPr>
          <w:rFonts w:ascii="Times New Roman CYR" w:hAnsi="Times New Roman CYR" w:cs="Times New Roman CYR"/>
          <w:sz w:val="24"/>
          <w:szCs w:val="24"/>
        </w:rPr>
        <w:tab/>
        <w:t>20 931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РОЗКРИТТЯ IНФОРМАЦIЇ, ЩО ПIДТВЕРДЖУЄ СТАТТI ПОДАНI У ФIНАНСОВИХ ЗВIТАХ</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оцiнило об'єкти основних засобiв по собiвартостi, та визнала їх собiвартiсть рiвною </w:t>
      </w:r>
      <w:r>
        <w:rPr>
          <w:rFonts w:ascii="Times New Roman CYR" w:hAnsi="Times New Roman CYR" w:cs="Times New Roman CYR"/>
          <w:sz w:val="24"/>
          <w:szCs w:val="24"/>
        </w:rPr>
        <w:t>справедливiй вартостi на дату переходу на МСФЗ. Ця справедлива вартiсть була використана для складання фiнансової звiтностi вiдповiдно до МСФЗ</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2022 рiк та у попереднiй перiод вiдбулись наступнi змiни в балансовiй вартостi основних засобiв Товариства:   </w:t>
      </w:r>
      <w:r>
        <w:rPr>
          <w:rFonts w:ascii="Times New Roman CYR" w:hAnsi="Times New Roman CYR" w:cs="Times New Roman CYR"/>
          <w:sz w:val="24"/>
          <w:szCs w:val="24"/>
        </w:rPr>
        <w:t xml:space="preserve">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2022 р. основнi засоби Товариства були представленi наступним чином: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w:t>
      </w:r>
      <w:r>
        <w:rPr>
          <w:rFonts w:ascii="Times New Roman CYR" w:hAnsi="Times New Roman CYR" w:cs="Times New Roman CYR"/>
          <w:sz w:val="24"/>
          <w:szCs w:val="24"/>
        </w:rPr>
        <w:tab/>
        <w:t>Земельнi дiлянки</w:t>
      </w:r>
      <w:r>
        <w:rPr>
          <w:rFonts w:ascii="Times New Roman CYR" w:hAnsi="Times New Roman CYR" w:cs="Times New Roman CYR"/>
          <w:sz w:val="24"/>
          <w:szCs w:val="24"/>
        </w:rPr>
        <w:tab/>
        <w:t>Будинки, споруди та передавальнi пристрої</w:t>
      </w:r>
      <w:r>
        <w:rPr>
          <w:rFonts w:ascii="Times New Roman CYR" w:hAnsi="Times New Roman CYR" w:cs="Times New Roman CYR"/>
          <w:sz w:val="24"/>
          <w:szCs w:val="24"/>
        </w:rPr>
        <w:tab/>
        <w:t xml:space="preserve">Машини та </w:t>
      </w:r>
      <w:r>
        <w:rPr>
          <w:rFonts w:ascii="Times New Roman CYR" w:hAnsi="Times New Roman CYR" w:cs="Times New Roman CYR"/>
          <w:sz w:val="24"/>
          <w:szCs w:val="24"/>
        </w:rPr>
        <w:lastRenderedPageBreak/>
        <w:t>обладнання</w:t>
      </w:r>
      <w:r>
        <w:rPr>
          <w:rFonts w:ascii="Times New Roman CYR" w:hAnsi="Times New Roman CYR" w:cs="Times New Roman CYR"/>
          <w:sz w:val="24"/>
          <w:szCs w:val="24"/>
        </w:rPr>
        <w:tab/>
        <w:t>Iнструменти, прилади, iнвентар</w:t>
      </w:r>
      <w:r>
        <w:rPr>
          <w:rFonts w:ascii="Times New Roman CYR" w:hAnsi="Times New Roman CYR" w:cs="Times New Roman CYR"/>
          <w:sz w:val="24"/>
          <w:szCs w:val="24"/>
        </w:rPr>
        <w:tab/>
        <w:t>Iншi основнi засоби</w:t>
      </w:r>
      <w:r>
        <w:rPr>
          <w:rFonts w:ascii="Times New Roman CYR" w:hAnsi="Times New Roman CYR" w:cs="Times New Roman CYR"/>
          <w:sz w:val="24"/>
          <w:szCs w:val="24"/>
        </w:rPr>
        <w:tab/>
        <w:t>Малоцiннi необоротнi ма</w:t>
      </w:r>
      <w:r>
        <w:rPr>
          <w:rFonts w:ascii="Times New Roman CYR" w:hAnsi="Times New Roman CYR" w:cs="Times New Roman CYR"/>
          <w:sz w:val="24"/>
          <w:szCs w:val="24"/>
        </w:rPr>
        <w:t>терiальнi активи</w:t>
      </w:r>
      <w:r>
        <w:rPr>
          <w:rFonts w:ascii="Times New Roman CYR" w:hAnsi="Times New Roman CYR" w:cs="Times New Roman CYR"/>
          <w:sz w:val="24"/>
          <w:szCs w:val="24"/>
        </w:rPr>
        <w:tab/>
        <w:t>Всього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станом на початок звiтного року</w:t>
      </w:r>
      <w:r>
        <w:rPr>
          <w:rFonts w:ascii="Times New Roman CYR" w:hAnsi="Times New Roman CYR" w:cs="Times New Roman CYR"/>
          <w:sz w:val="24"/>
          <w:szCs w:val="24"/>
        </w:rPr>
        <w:tab/>
      </w:r>
      <w:r>
        <w:rPr>
          <w:rFonts w:ascii="Times New Roman CYR" w:hAnsi="Times New Roman CYR" w:cs="Times New Roman CYR"/>
          <w:sz w:val="24"/>
          <w:szCs w:val="24"/>
        </w:rPr>
        <w:tab/>
        <w:t>10 212</w:t>
      </w:r>
      <w:r>
        <w:rPr>
          <w:rFonts w:ascii="Times New Roman CYR" w:hAnsi="Times New Roman CYR" w:cs="Times New Roman CYR"/>
          <w:sz w:val="24"/>
          <w:szCs w:val="24"/>
        </w:rPr>
        <w:tab/>
        <w:t>14 331</w:t>
      </w:r>
      <w:r>
        <w:rPr>
          <w:rFonts w:ascii="Times New Roman CYR" w:hAnsi="Times New Roman CYR" w:cs="Times New Roman CYR"/>
          <w:sz w:val="24"/>
          <w:szCs w:val="24"/>
        </w:rPr>
        <w:tab/>
        <w:t>199</w:t>
      </w:r>
      <w:r>
        <w:rPr>
          <w:rFonts w:ascii="Times New Roman CYR" w:hAnsi="Times New Roman CYR" w:cs="Times New Roman CYR"/>
          <w:sz w:val="24"/>
          <w:szCs w:val="24"/>
        </w:rPr>
        <w:tab/>
        <w:t>1 224</w:t>
      </w:r>
      <w:r>
        <w:rPr>
          <w:rFonts w:ascii="Times New Roman CYR" w:hAnsi="Times New Roman CYR" w:cs="Times New Roman CYR"/>
          <w:sz w:val="24"/>
          <w:szCs w:val="24"/>
        </w:rPr>
        <w:tab/>
        <w:t>454</w:t>
      </w:r>
      <w:r>
        <w:rPr>
          <w:rFonts w:ascii="Times New Roman CYR" w:hAnsi="Times New Roman CYR" w:cs="Times New Roman CYR"/>
          <w:sz w:val="24"/>
          <w:szCs w:val="24"/>
        </w:rPr>
        <w:tab/>
        <w:t>26 420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Придбано основних засобiв</w:t>
      </w:r>
      <w:r>
        <w:rPr>
          <w:rFonts w:ascii="Times New Roman CYR" w:hAnsi="Times New Roman CYR" w:cs="Times New Roman CYR"/>
          <w:sz w:val="24"/>
          <w:szCs w:val="24"/>
        </w:rPr>
        <w:tab/>
      </w:r>
      <w:r>
        <w:rPr>
          <w:rFonts w:ascii="Times New Roman CYR" w:hAnsi="Times New Roman CYR" w:cs="Times New Roman CYR"/>
          <w:sz w:val="24"/>
          <w:szCs w:val="24"/>
        </w:rPr>
        <w:tab/>
        <w:t>212</w:t>
      </w:r>
      <w:r>
        <w:rPr>
          <w:rFonts w:ascii="Times New Roman CYR" w:hAnsi="Times New Roman CYR" w:cs="Times New Roman CYR"/>
          <w:sz w:val="24"/>
          <w:szCs w:val="24"/>
        </w:rPr>
        <w:tab/>
        <w:t>31</w:t>
      </w:r>
      <w:r>
        <w:rPr>
          <w:rFonts w:ascii="Times New Roman CYR" w:hAnsi="Times New Roman CYR" w:cs="Times New Roman CYR"/>
          <w:sz w:val="24"/>
          <w:szCs w:val="24"/>
        </w:rPr>
        <w:tab/>
        <w:t>3</w:t>
      </w:r>
      <w:r>
        <w:rPr>
          <w:rFonts w:ascii="Times New Roman CYR" w:hAnsi="Times New Roman CYR" w:cs="Times New Roman CYR"/>
          <w:sz w:val="24"/>
          <w:szCs w:val="24"/>
        </w:rPr>
        <w:tab/>
      </w:r>
      <w:r>
        <w:rPr>
          <w:rFonts w:ascii="Times New Roman CYR" w:hAnsi="Times New Roman CYR" w:cs="Times New Roman CYR"/>
          <w:sz w:val="24"/>
          <w:szCs w:val="24"/>
        </w:rPr>
        <w:tab/>
        <w:t>7</w:t>
      </w:r>
      <w:r>
        <w:rPr>
          <w:rFonts w:ascii="Times New Roman CYR" w:hAnsi="Times New Roman CYR" w:cs="Times New Roman CYR"/>
          <w:sz w:val="24"/>
          <w:szCs w:val="24"/>
        </w:rPr>
        <w:tab/>
        <w:t>253</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Вибуло</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11</w:t>
      </w:r>
      <w:r>
        <w:rPr>
          <w:rFonts w:ascii="Times New Roman CYR" w:hAnsi="Times New Roman CYR" w:cs="Times New Roman CYR"/>
          <w:sz w:val="24"/>
          <w:szCs w:val="24"/>
        </w:rPr>
        <w:tab/>
        <w:t>11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станом на кiнець звiтного перiоду</w:t>
      </w:r>
      <w:r>
        <w:rPr>
          <w:rFonts w:ascii="Times New Roman CYR" w:hAnsi="Times New Roman CYR" w:cs="Times New Roman CYR"/>
          <w:sz w:val="24"/>
          <w:szCs w:val="24"/>
        </w:rPr>
        <w:tab/>
      </w:r>
      <w:r>
        <w:rPr>
          <w:rFonts w:ascii="Times New Roman CYR" w:hAnsi="Times New Roman CYR" w:cs="Times New Roman CYR"/>
          <w:sz w:val="24"/>
          <w:szCs w:val="24"/>
        </w:rPr>
        <w:tab/>
        <w:t>10 424</w:t>
      </w:r>
      <w:r>
        <w:rPr>
          <w:rFonts w:ascii="Times New Roman CYR" w:hAnsi="Times New Roman CYR" w:cs="Times New Roman CYR"/>
          <w:sz w:val="24"/>
          <w:szCs w:val="24"/>
        </w:rPr>
        <w:tab/>
        <w:t>14 362</w:t>
      </w:r>
      <w:r>
        <w:rPr>
          <w:rFonts w:ascii="Times New Roman CYR" w:hAnsi="Times New Roman CYR" w:cs="Times New Roman CYR"/>
          <w:sz w:val="24"/>
          <w:szCs w:val="24"/>
        </w:rPr>
        <w:tab/>
        <w:t>202</w:t>
      </w:r>
      <w:r>
        <w:rPr>
          <w:rFonts w:ascii="Times New Roman CYR" w:hAnsi="Times New Roman CYR" w:cs="Times New Roman CYR"/>
          <w:sz w:val="24"/>
          <w:szCs w:val="24"/>
        </w:rPr>
        <w:tab/>
        <w:t>1 224</w:t>
      </w:r>
      <w:r>
        <w:rPr>
          <w:rFonts w:ascii="Times New Roman CYR" w:hAnsi="Times New Roman CYR" w:cs="Times New Roman CYR"/>
          <w:sz w:val="24"/>
          <w:szCs w:val="24"/>
        </w:rPr>
        <w:tab/>
        <w:t>450</w:t>
      </w:r>
      <w:r>
        <w:rPr>
          <w:rFonts w:ascii="Times New Roman CYR" w:hAnsi="Times New Roman CYR" w:cs="Times New Roman CYR"/>
          <w:sz w:val="24"/>
          <w:szCs w:val="24"/>
        </w:rPr>
        <w:tab/>
        <w:t>26 6</w:t>
      </w:r>
      <w:r>
        <w:rPr>
          <w:rFonts w:ascii="Times New Roman CYR" w:hAnsi="Times New Roman CYR" w:cs="Times New Roman CYR"/>
          <w:sz w:val="24"/>
          <w:szCs w:val="24"/>
        </w:rPr>
        <w:t>62</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Накопичена амортизацiя станом на початок звiтного року </w:t>
      </w:r>
      <w:r>
        <w:rPr>
          <w:rFonts w:ascii="Times New Roman CYR" w:hAnsi="Times New Roman CYR" w:cs="Times New Roman CYR"/>
          <w:sz w:val="24"/>
          <w:szCs w:val="24"/>
        </w:rPr>
        <w:tab/>
        <w:t>4 400</w:t>
      </w:r>
      <w:r>
        <w:rPr>
          <w:rFonts w:ascii="Times New Roman CYR" w:hAnsi="Times New Roman CYR" w:cs="Times New Roman CYR"/>
          <w:sz w:val="24"/>
          <w:szCs w:val="24"/>
        </w:rPr>
        <w:tab/>
        <w:t>3 424</w:t>
      </w:r>
      <w:r>
        <w:rPr>
          <w:rFonts w:ascii="Times New Roman CYR" w:hAnsi="Times New Roman CYR" w:cs="Times New Roman CYR"/>
          <w:sz w:val="24"/>
          <w:szCs w:val="24"/>
        </w:rPr>
        <w:tab/>
        <w:t>406</w:t>
      </w:r>
      <w:r>
        <w:rPr>
          <w:rFonts w:ascii="Times New Roman CYR" w:hAnsi="Times New Roman CYR" w:cs="Times New Roman CYR"/>
          <w:sz w:val="24"/>
          <w:szCs w:val="24"/>
        </w:rPr>
        <w:tab/>
        <w:t>330</w:t>
      </w:r>
      <w:r>
        <w:rPr>
          <w:rFonts w:ascii="Times New Roman CYR" w:hAnsi="Times New Roman CYR" w:cs="Times New Roman CYR"/>
          <w:sz w:val="24"/>
          <w:szCs w:val="24"/>
        </w:rPr>
        <w:tab/>
        <w:t>435</w:t>
      </w:r>
      <w:r>
        <w:rPr>
          <w:rFonts w:ascii="Times New Roman CYR" w:hAnsi="Times New Roman CYR" w:cs="Times New Roman CYR"/>
          <w:sz w:val="24"/>
          <w:szCs w:val="24"/>
        </w:rPr>
        <w:tab/>
        <w:t>8 995</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Амортизацiйнi нарахування за звiтний перiод</w:t>
      </w:r>
      <w:r>
        <w:rPr>
          <w:rFonts w:ascii="Times New Roman CYR" w:hAnsi="Times New Roman CYR" w:cs="Times New Roman CYR"/>
          <w:sz w:val="24"/>
          <w:szCs w:val="24"/>
        </w:rPr>
        <w:tab/>
      </w:r>
      <w:r>
        <w:rPr>
          <w:rFonts w:ascii="Times New Roman CYR" w:hAnsi="Times New Roman CYR" w:cs="Times New Roman CYR"/>
          <w:sz w:val="24"/>
          <w:szCs w:val="24"/>
        </w:rPr>
        <w:tab/>
        <w:t>264</w:t>
      </w:r>
      <w:r>
        <w:rPr>
          <w:rFonts w:ascii="Times New Roman CYR" w:hAnsi="Times New Roman CYR" w:cs="Times New Roman CYR"/>
          <w:sz w:val="24"/>
          <w:szCs w:val="24"/>
        </w:rPr>
        <w:tab/>
        <w:t>3 546</w:t>
      </w:r>
      <w:r>
        <w:rPr>
          <w:rFonts w:ascii="Times New Roman CYR" w:hAnsi="Times New Roman CYR" w:cs="Times New Roman CYR"/>
          <w:sz w:val="24"/>
          <w:szCs w:val="24"/>
        </w:rPr>
        <w:tab/>
      </w:r>
      <w:r>
        <w:rPr>
          <w:rFonts w:ascii="Times New Roman CYR" w:hAnsi="Times New Roman CYR" w:cs="Times New Roman CYR"/>
          <w:sz w:val="24"/>
          <w:szCs w:val="24"/>
        </w:rPr>
        <w:tab/>
        <w:t>110</w:t>
      </w:r>
      <w:r>
        <w:rPr>
          <w:rFonts w:ascii="Times New Roman CYR" w:hAnsi="Times New Roman CYR" w:cs="Times New Roman CYR"/>
          <w:sz w:val="24"/>
          <w:szCs w:val="24"/>
        </w:rPr>
        <w:tab/>
        <w:t>12</w:t>
      </w:r>
      <w:r>
        <w:rPr>
          <w:rFonts w:ascii="Times New Roman CYR" w:hAnsi="Times New Roman CYR" w:cs="Times New Roman CYR"/>
          <w:sz w:val="24"/>
          <w:szCs w:val="24"/>
        </w:rPr>
        <w:tab/>
        <w:t>3 932</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станом на кiнець звiтного перiоду</w:t>
      </w:r>
      <w:r>
        <w:rPr>
          <w:rFonts w:ascii="Times New Roman CYR" w:hAnsi="Times New Roman CYR" w:cs="Times New Roman CYR"/>
          <w:sz w:val="24"/>
          <w:szCs w:val="24"/>
        </w:rPr>
        <w:tab/>
      </w:r>
      <w:r>
        <w:rPr>
          <w:rFonts w:ascii="Times New Roman CYR" w:hAnsi="Times New Roman CYR" w:cs="Times New Roman CYR"/>
          <w:sz w:val="24"/>
          <w:szCs w:val="24"/>
        </w:rPr>
        <w:tab/>
        <w:t>2 651</w:t>
      </w:r>
      <w:r>
        <w:rPr>
          <w:rFonts w:ascii="Times New Roman CYR" w:hAnsi="Times New Roman CYR" w:cs="Times New Roman CYR"/>
          <w:sz w:val="24"/>
          <w:szCs w:val="24"/>
        </w:rPr>
        <w:tab/>
        <w:t>6 970</w:t>
      </w:r>
      <w:r>
        <w:rPr>
          <w:rFonts w:ascii="Times New Roman CYR" w:hAnsi="Times New Roman CYR" w:cs="Times New Roman CYR"/>
          <w:sz w:val="24"/>
          <w:szCs w:val="24"/>
        </w:rPr>
        <w:tab/>
        <w:t>195</w:t>
      </w:r>
      <w:r>
        <w:rPr>
          <w:rFonts w:ascii="Times New Roman CYR" w:hAnsi="Times New Roman CYR" w:cs="Times New Roman CYR"/>
          <w:sz w:val="24"/>
          <w:szCs w:val="24"/>
        </w:rPr>
        <w:tab/>
        <w:t>440</w:t>
      </w:r>
      <w:r>
        <w:rPr>
          <w:rFonts w:ascii="Times New Roman CYR" w:hAnsi="Times New Roman CYR" w:cs="Times New Roman CYR"/>
          <w:sz w:val="24"/>
          <w:szCs w:val="24"/>
        </w:rPr>
        <w:tab/>
        <w:t>435</w:t>
      </w:r>
      <w:r>
        <w:rPr>
          <w:rFonts w:ascii="Times New Roman CYR" w:hAnsi="Times New Roman CYR" w:cs="Times New Roman CYR"/>
          <w:sz w:val="24"/>
          <w:szCs w:val="24"/>
        </w:rPr>
        <w:tab/>
        <w:t>10 694</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Балансова вартiсть с</w:t>
      </w:r>
      <w:r>
        <w:rPr>
          <w:rFonts w:ascii="Times New Roman CYR" w:hAnsi="Times New Roman CYR" w:cs="Times New Roman CYR"/>
          <w:sz w:val="24"/>
          <w:szCs w:val="24"/>
        </w:rPr>
        <w:t>таном на кiнець звiтного перiоду</w:t>
      </w:r>
      <w:r>
        <w:rPr>
          <w:rFonts w:ascii="Times New Roman CYR" w:hAnsi="Times New Roman CYR" w:cs="Times New Roman CYR"/>
          <w:sz w:val="24"/>
          <w:szCs w:val="24"/>
        </w:rPr>
        <w:tab/>
      </w:r>
      <w:r>
        <w:rPr>
          <w:rFonts w:ascii="Times New Roman CYR" w:hAnsi="Times New Roman CYR" w:cs="Times New Roman CYR"/>
          <w:sz w:val="24"/>
          <w:szCs w:val="24"/>
        </w:rPr>
        <w:tab/>
        <w:t>7 773</w:t>
      </w:r>
      <w:r>
        <w:rPr>
          <w:rFonts w:ascii="Times New Roman CYR" w:hAnsi="Times New Roman CYR" w:cs="Times New Roman CYR"/>
          <w:sz w:val="24"/>
          <w:szCs w:val="24"/>
        </w:rPr>
        <w:tab/>
        <w:t>7 392</w:t>
      </w:r>
      <w:r>
        <w:rPr>
          <w:rFonts w:ascii="Times New Roman CYR" w:hAnsi="Times New Roman CYR" w:cs="Times New Roman CYR"/>
          <w:sz w:val="24"/>
          <w:szCs w:val="24"/>
        </w:rPr>
        <w:tab/>
      </w:r>
      <w:r>
        <w:rPr>
          <w:rFonts w:ascii="Times New Roman CYR" w:hAnsi="Times New Roman CYR" w:cs="Times New Roman CYR"/>
          <w:sz w:val="24"/>
          <w:szCs w:val="24"/>
        </w:rPr>
        <w:tab/>
        <w:t>784</w:t>
      </w:r>
      <w:r>
        <w:rPr>
          <w:rFonts w:ascii="Times New Roman CYR" w:hAnsi="Times New Roman CYR" w:cs="Times New Roman CYR"/>
          <w:sz w:val="24"/>
          <w:szCs w:val="24"/>
        </w:rPr>
        <w:tab/>
        <w:t>15</w:t>
      </w:r>
      <w:r>
        <w:rPr>
          <w:rFonts w:ascii="Times New Roman CYR" w:hAnsi="Times New Roman CYR" w:cs="Times New Roman CYR"/>
          <w:sz w:val="24"/>
          <w:szCs w:val="24"/>
        </w:rPr>
        <w:tab/>
        <w:t>15 964</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2021 р. основнi засоби Товариства були представленi наступним чином: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w:t>
      </w:r>
      <w:r>
        <w:rPr>
          <w:rFonts w:ascii="Times New Roman CYR" w:hAnsi="Times New Roman CYR" w:cs="Times New Roman CYR"/>
          <w:sz w:val="24"/>
          <w:szCs w:val="24"/>
        </w:rPr>
        <w:tab/>
        <w:t>Земельнi дiлянки</w:t>
      </w:r>
      <w:r>
        <w:rPr>
          <w:rFonts w:ascii="Times New Roman CYR" w:hAnsi="Times New Roman CYR" w:cs="Times New Roman CYR"/>
          <w:sz w:val="24"/>
          <w:szCs w:val="24"/>
        </w:rPr>
        <w:tab/>
        <w:t>Будинки, споруди та передавальнi пристрої</w:t>
      </w:r>
      <w:r>
        <w:rPr>
          <w:rFonts w:ascii="Times New Roman CYR" w:hAnsi="Times New Roman CYR" w:cs="Times New Roman CYR"/>
          <w:sz w:val="24"/>
          <w:szCs w:val="24"/>
        </w:rPr>
        <w:tab/>
        <w:t>Машини та обладнання</w:t>
      </w:r>
      <w:r>
        <w:rPr>
          <w:rFonts w:ascii="Times New Roman CYR" w:hAnsi="Times New Roman CYR" w:cs="Times New Roman CYR"/>
          <w:sz w:val="24"/>
          <w:szCs w:val="24"/>
        </w:rPr>
        <w:tab/>
        <w:t>Iнструмент, прил</w:t>
      </w:r>
      <w:r>
        <w:rPr>
          <w:rFonts w:ascii="Times New Roman CYR" w:hAnsi="Times New Roman CYR" w:cs="Times New Roman CYR"/>
          <w:sz w:val="24"/>
          <w:szCs w:val="24"/>
        </w:rPr>
        <w:t>ади, iнвентар</w:t>
      </w:r>
      <w:r>
        <w:rPr>
          <w:rFonts w:ascii="Times New Roman CYR" w:hAnsi="Times New Roman CYR" w:cs="Times New Roman CYR"/>
          <w:sz w:val="24"/>
          <w:szCs w:val="24"/>
        </w:rPr>
        <w:tab/>
        <w:t>Iншi основнi засоби</w:t>
      </w:r>
      <w:r>
        <w:rPr>
          <w:rFonts w:ascii="Times New Roman CYR" w:hAnsi="Times New Roman CYR" w:cs="Times New Roman CYR"/>
          <w:sz w:val="24"/>
          <w:szCs w:val="24"/>
        </w:rPr>
        <w:tab/>
        <w:t>Малоцiннi необоротнi матерiальнi активи</w:t>
      </w:r>
      <w:r>
        <w:rPr>
          <w:rFonts w:ascii="Times New Roman CYR" w:hAnsi="Times New Roman CYR" w:cs="Times New Roman CYR"/>
          <w:sz w:val="24"/>
          <w:szCs w:val="24"/>
        </w:rPr>
        <w:tab/>
        <w:t>Всього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станом на початок звiтного року</w:t>
      </w:r>
      <w:r>
        <w:rPr>
          <w:rFonts w:ascii="Times New Roman CYR" w:hAnsi="Times New Roman CYR" w:cs="Times New Roman CYR"/>
          <w:sz w:val="24"/>
          <w:szCs w:val="24"/>
        </w:rPr>
        <w:tab/>
      </w:r>
      <w:r>
        <w:rPr>
          <w:rFonts w:ascii="Times New Roman CYR" w:hAnsi="Times New Roman CYR" w:cs="Times New Roman CYR"/>
          <w:sz w:val="24"/>
          <w:szCs w:val="24"/>
        </w:rPr>
        <w:tab/>
        <w:t>10 911</w:t>
      </w:r>
      <w:r>
        <w:rPr>
          <w:rFonts w:ascii="Times New Roman CYR" w:hAnsi="Times New Roman CYR" w:cs="Times New Roman CYR"/>
          <w:sz w:val="24"/>
          <w:szCs w:val="24"/>
        </w:rPr>
        <w:tab/>
        <w:t>9 958</w:t>
      </w:r>
      <w:r>
        <w:rPr>
          <w:rFonts w:ascii="Times New Roman CYR" w:hAnsi="Times New Roman CYR" w:cs="Times New Roman CYR"/>
          <w:sz w:val="24"/>
          <w:szCs w:val="24"/>
        </w:rPr>
        <w:tab/>
        <w:t>205</w:t>
      </w:r>
      <w:r>
        <w:rPr>
          <w:rFonts w:ascii="Times New Roman CYR" w:hAnsi="Times New Roman CYR" w:cs="Times New Roman CYR"/>
          <w:sz w:val="24"/>
          <w:szCs w:val="24"/>
        </w:rPr>
        <w:tab/>
        <w:t>130</w:t>
      </w:r>
      <w:r>
        <w:rPr>
          <w:rFonts w:ascii="Times New Roman CYR" w:hAnsi="Times New Roman CYR" w:cs="Times New Roman CYR"/>
          <w:sz w:val="24"/>
          <w:szCs w:val="24"/>
        </w:rPr>
        <w:tab/>
        <w:t>383</w:t>
      </w:r>
      <w:r>
        <w:rPr>
          <w:rFonts w:ascii="Times New Roman CYR" w:hAnsi="Times New Roman CYR" w:cs="Times New Roman CYR"/>
          <w:sz w:val="24"/>
          <w:szCs w:val="24"/>
        </w:rPr>
        <w:tab/>
        <w:t>21 587</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Придбано основних засобiв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Проведено модернiзацiю</w:t>
      </w:r>
      <w:r>
        <w:rPr>
          <w:rFonts w:ascii="Times New Roman CYR" w:hAnsi="Times New Roman CYR" w:cs="Times New Roman CYR"/>
          <w:sz w:val="24"/>
          <w:szCs w:val="24"/>
        </w:rPr>
        <w:tab/>
        <w:t>4446    10  1087  7</w:t>
      </w:r>
      <w:r>
        <w:rPr>
          <w:rFonts w:ascii="Times New Roman CYR" w:hAnsi="Times New Roman CYR" w:cs="Times New Roman CYR"/>
          <w:sz w:val="24"/>
          <w:szCs w:val="24"/>
        </w:rPr>
        <w:tab/>
        <w:t xml:space="preserve">123    </w:t>
      </w:r>
      <w:r>
        <w:rPr>
          <w:rFonts w:ascii="Times New Roman CYR" w:hAnsi="Times New Roman CYR" w:cs="Times New Roman CYR"/>
          <w:sz w:val="24"/>
          <w:szCs w:val="24"/>
        </w:rPr>
        <w:tab/>
        <w:t>5 656        17</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Вибуло</w:t>
      </w:r>
      <w:r>
        <w:rPr>
          <w:rFonts w:ascii="Times New Roman CYR" w:hAnsi="Times New Roman CYR" w:cs="Times New Roman CYR"/>
          <w:sz w:val="24"/>
          <w:szCs w:val="24"/>
        </w:rPr>
        <w:tab/>
      </w:r>
      <w:r>
        <w:rPr>
          <w:rFonts w:ascii="Times New Roman CYR" w:hAnsi="Times New Roman CYR" w:cs="Times New Roman CYR"/>
          <w:sz w:val="24"/>
          <w:szCs w:val="24"/>
        </w:rPr>
        <w:tab/>
        <w:t>699</w:t>
      </w:r>
      <w:r>
        <w:rPr>
          <w:rFonts w:ascii="Times New Roman CYR" w:hAnsi="Times New Roman CYR" w:cs="Times New Roman CYR"/>
          <w:sz w:val="24"/>
          <w:szCs w:val="24"/>
        </w:rPr>
        <w:tab/>
        <w:t>83</w:t>
      </w:r>
      <w:r>
        <w:rPr>
          <w:rFonts w:ascii="Times New Roman CYR" w:hAnsi="Times New Roman CYR" w:cs="Times New Roman CYR"/>
          <w:sz w:val="24"/>
          <w:szCs w:val="24"/>
        </w:rPr>
        <w:tab/>
        <w:t>6</w:t>
      </w:r>
      <w:r>
        <w:rPr>
          <w:rFonts w:ascii="Times New Roman CYR" w:hAnsi="Times New Roman CYR" w:cs="Times New Roman CYR"/>
          <w:sz w:val="24"/>
          <w:szCs w:val="24"/>
        </w:rPr>
        <w:tab/>
      </w:r>
      <w:r>
        <w:rPr>
          <w:rFonts w:ascii="Times New Roman CYR" w:hAnsi="Times New Roman CYR" w:cs="Times New Roman CYR"/>
          <w:sz w:val="24"/>
          <w:szCs w:val="24"/>
        </w:rPr>
        <w:tab/>
        <w:t>52</w:t>
      </w:r>
      <w:r>
        <w:rPr>
          <w:rFonts w:ascii="Times New Roman CYR" w:hAnsi="Times New Roman CYR" w:cs="Times New Roman CYR"/>
          <w:sz w:val="24"/>
          <w:szCs w:val="24"/>
        </w:rPr>
        <w:tab/>
        <w:t>840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станом на кiнець звiтного перiоду</w:t>
      </w:r>
      <w:r>
        <w:rPr>
          <w:rFonts w:ascii="Times New Roman CYR" w:hAnsi="Times New Roman CYR" w:cs="Times New Roman CYR"/>
          <w:sz w:val="24"/>
          <w:szCs w:val="24"/>
        </w:rPr>
        <w:tab/>
      </w:r>
      <w:r>
        <w:rPr>
          <w:rFonts w:ascii="Times New Roman CYR" w:hAnsi="Times New Roman CYR" w:cs="Times New Roman CYR"/>
          <w:sz w:val="24"/>
          <w:szCs w:val="24"/>
        </w:rPr>
        <w:tab/>
        <w:t>10 212</w:t>
      </w:r>
      <w:r>
        <w:rPr>
          <w:rFonts w:ascii="Times New Roman CYR" w:hAnsi="Times New Roman CYR" w:cs="Times New Roman CYR"/>
          <w:sz w:val="24"/>
          <w:szCs w:val="24"/>
        </w:rPr>
        <w:tab/>
        <w:t>14 331</w:t>
      </w:r>
      <w:r>
        <w:rPr>
          <w:rFonts w:ascii="Times New Roman CYR" w:hAnsi="Times New Roman CYR" w:cs="Times New Roman CYR"/>
          <w:sz w:val="24"/>
          <w:szCs w:val="24"/>
        </w:rPr>
        <w:tab/>
        <w:t>199</w:t>
      </w:r>
      <w:r>
        <w:rPr>
          <w:rFonts w:ascii="Times New Roman CYR" w:hAnsi="Times New Roman CYR" w:cs="Times New Roman CYR"/>
          <w:sz w:val="24"/>
          <w:szCs w:val="24"/>
        </w:rPr>
        <w:tab/>
        <w:t>1 224</w:t>
      </w:r>
      <w:r>
        <w:rPr>
          <w:rFonts w:ascii="Times New Roman CYR" w:hAnsi="Times New Roman CYR" w:cs="Times New Roman CYR"/>
          <w:sz w:val="24"/>
          <w:szCs w:val="24"/>
        </w:rPr>
        <w:tab/>
        <w:t>454</w:t>
      </w:r>
      <w:r>
        <w:rPr>
          <w:rFonts w:ascii="Times New Roman CYR" w:hAnsi="Times New Roman CYR" w:cs="Times New Roman CYR"/>
          <w:sz w:val="24"/>
          <w:szCs w:val="24"/>
        </w:rPr>
        <w:tab/>
        <w:t>26 420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Накопичена амортизацiя станом на початок звiтного року</w:t>
      </w:r>
      <w:r>
        <w:rPr>
          <w:rFonts w:ascii="Times New Roman CYR" w:hAnsi="Times New Roman CYR" w:cs="Times New Roman CYR"/>
          <w:sz w:val="24"/>
          <w:szCs w:val="24"/>
        </w:rPr>
        <w:tab/>
        <w:t xml:space="preserve"> 2 013</w:t>
      </w:r>
      <w:r>
        <w:rPr>
          <w:rFonts w:ascii="Times New Roman CYR" w:hAnsi="Times New Roman CYR" w:cs="Times New Roman CYR"/>
          <w:sz w:val="24"/>
          <w:szCs w:val="24"/>
        </w:rPr>
        <w:tab/>
        <w:t>4 487</w:t>
      </w:r>
      <w:r>
        <w:rPr>
          <w:rFonts w:ascii="Times New Roman CYR" w:hAnsi="Times New Roman CYR" w:cs="Times New Roman CYR"/>
          <w:sz w:val="24"/>
          <w:szCs w:val="24"/>
        </w:rPr>
        <w:tab/>
        <w:t>207</w:t>
      </w:r>
      <w:r>
        <w:rPr>
          <w:rFonts w:ascii="Times New Roman CYR" w:hAnsi="Times New Roman CYR" w:cs="Times New Roman CYR"/>
          <w:sz w:val="24"/>
          <w:szCs w:val="24"/>
        </w:rPr>
        <w:tab/>
        <w:t>130</w:t>
      </w:r>
      <w:r>
        <w:rPr>
          <w:rFonts w:ascii="Times New Roman CYR" w:hAnsi="Times New Roman CYR" w:cs="Times New Roman CYR"/>
          <w:sz w:val="24"/>
          <w:szCs w:val="24"/>
        </w:rPr>
        <w:tab/>
        <w:t>375</w:t>
      </w:r>
      <w:r>
        <w:rPr>
          <w:rFonts w:ascii="Times New Roman CYR" w:hAnsi="Times New Roman CYR" w:cs="Times New Roman CYR"/>
          <w:sz w:val="24"/>
          <w:szCs w:val="24"/>
        </w:rPr>
        <w:tab/>
        <w:t>7 212</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Амортизацiйнi нарахування за звiтний перiод</w:t>
      </w:r>
      <w:r>
        <w:rPr>
          <w:rFonts w:ascii="Times New Roman CYR" w:hAnsi="Times New Roman CYR" w:cs="Times New Roman CYR"/>
          <w:sz w:val="24"/>
          <w:szCs w:val="24"/>
        </w:rPr>
        <w:tab/>
      </w:r>
      <w:r>
        <w:rPr>
          <w:rFonts w:ascii="Times New Roman CYR" w:hAnsi="Times New Roman CYR" w:cs="Times New Roman CYR"/>
          <w:sz w:val="24"/>
          <w:szCs w:val="24"/>
        </w:rPr>
        <w:tab/>
        <w:t>2 387</w:t>
      </w:r>
      <w:r>
        <w:rPr>
          <w:rFonts w:ascii="Times New Roman CYR" w:hAnsi="Times New Roman CYR" w:cs="Times New Roman CYR"/>
          <w:sz w:val="24"/>
          <w:szCs w:val="24"/>
        </w:rPr>
        <w:tab/>
        <w:t>1 067</w:t>
      </w:r>
      <w:r>
        <w:rPr>
          <w:rFonts w:ascii="Times New Roman CYR" w:hAnsi="Times New Roman CYR" w:cs="Times New Roman CYR"/>
          <w:sz w:val="24"/>
          <w:szCs w:val="24"/>
        </w:rPr>
        <w:tab/>
        <w:t>199</w:t>
      </w:r>
      <w:r>
        <w:rPr>
          <w:rFonts w:ascii="Times New Roman CYR" w:hAnsi="Times New Roman CYR" w:cs="Times New Roman CYR"/>
          <w:sz w:val="24"/>
          <w:szCs w:val="24"/>
        </w:rPr>
        <w:tab/>
        <w:t>200</w:t>
      </w:r>
      <w:r>
        <w:rPr>
          <w:rFonts w:ascii="Times New Roman CYR" w:hAnsi="Times New Roman CYR" w:cs="Times New Roman CYR"/>
          <w:sz w:val="24"/>
          <w:szCs w:val="24"/>
        </w:rPr>
        <w:tab/>
        <w:t>112</w:t>
      </w:r>
      <w:r>
        <w:rPr>
          <w:rFonts w:ascii="Times New Roman CYR" w:hAnsi="Times New Roman CYR" w:cs="Times New Roman CYR"/>
          <w:sz w:val="24"/>
          <w:szCs w:val="24"/>
        </w:rPr>
        <w:tab/>
        <w:t>3 965</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станом на кiнець звiтного перiоду</w:t>
      </w:r>
      <w:r>
        <w:rPr>
          <w:rFonts w:ascii="Times New Roman CYR" w:hAnsi="Times New Roman CYR" w:cs="Times New Roman CYR"/>
          <w:sz w:val="24"/>
          <w:szCs w:val="24"/>
        </w:rPr>
        <w:tab/>
      </w:r>
      <w:r>
        <w:rPr>
          <w:rFonts w:ascii="Times New Roman CYR" w:hAnsi="Times New Roman CYR" w:cs="Times New Roman CYR"/>
          <w:sz w:val="24"/>
          <w:szCs w:val="24"/>
        </w:rPr>
        <w:tab/>
        <w:t>4 400</w:t>
      </w:r>
      <w:r>
        <w:rPr>
          <w:rFonts w:ascii="Times New Roman CYR" w:hAnsi="Times New Roman CYR" w:cs="Times New Roman CYR"/>
          <w:sz w:val="24"/>
          <w:szCs w:val="24"/>
        </w:rPr>
        <w:tab/>
        <w:t>3 424</w:t>
      </w:r>
      <w:r>
        <w:rPr>
          <w:rFonts w:ascii="Times New Roman CYR" w:hAnsi="Times New Roman CYR" w:cs="Times New Roman CYR"/>
          <w:sz w:val="24"/>
          <w:szCs w:val="24"/>
        </w:rPr>
        <w:tab/>
        <w:t>406</w:t>
      </w:r>
      <w:r>
        <w:rPr>
          <w:rFonts w:ascii="Times New Roman CYR" w:hAnsi="Times New Roman CYR" w:cs="Times New Roman CYR"/>
          <w:sz w:val="24"/>
          <w:szCs w:val="24"/>
        </w:rPr>
        <w:tab/>
        <w:t>330</w:t>
      </w:r>
      <w:r>
        <w:rPr>
          <w:rFonts w:ascii="Times New Roman CYR" w:hAnsi="Times New Roman CYR" w:cs="Times New Roman CYR"/>
          <w:sz w:val="24"/>
          <w:szCs w:val="24"/>
        </w:rPr>
        <w:tab/>
        <w:t>435</w:t>
      </w:r>
      <w:r>
        <w:rPr>
          <w:rFonts w:ascii="Times New Roman CYR" w:hAnsi="Times New Roman CYR" w:cs="Times New Roman CYR"/>
          <w:sz w:val="24"/>
          <w:szCs w:val="24"/>
        </w:rPr>
        <w:tab/>
        <w:t>8 995</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Балансова вартiсть станом на кiнець звiтного перiоду</w:t>
      </w:r>
      <w:r>
        <w:rPr>
          <w:rFonts w:ascii="Times New Roman CYR" w:hAnsi="Times New Roman CYR" w:cs="Times New Roman CYR"/>
          <w:sz w:val="24"/>
          <w:szCs w:val="24"/>
        </w:rPr>
        <w:tab/>
      </w:r>
      <w:r>
        <w:rPr>
          <w:rFonts w:ascii="Times New Roman CYR" w:hAnsi="Times New Roman CYR" w:cs="Times New Roman CYR"/>
          <w:sz w:val="24"/>
          <w:szCs w:val="24"/>
        </w:rPr>
        <w:tab/>
        <w:t>5 813</w:t>
      </w:r>
      <w:r>
        <w:rPr>
          <w:rFonts w:ascii="Times New Roman CYR" w:hAnsi="Times New Roman CYR" w:cs="Times New Roman CYR"/>
          <w:sz w:val="24"/>
          <w:szCs w:val="24"/>
        </w:rPr>
        <w:tab/>
        <w:t>10 907</w:t>
      </w:r>
      <w:r>
        <w:rPr>
          <w:rFonts w:ascii="Times New Roman CYR" w:hAnsi="Times New Roman CYR" w:cs="Times New Roman CYR"/>
          <w:sz w:val="24"/>
          <w:szCs w:val="24"/>
        </w:rPr>
        <w:tab/>
      </w:r>
      <w:r>
        <w:rPr>
          <w:rFonts w:ascii="Times New Roman CYR" w:hAnsi="Times New Roman CYR" w:cs="Times New Roman CYR"/>
          <w:sz w:val="24"/>
          <w:szCs w:val="24"/>
        </w:rPr>
        <w:tab/>
        <w:t>894</w:t>
      </w:r>
      <w:r>
        <w:rPr>
          <w:rFonts w:ascii="Times New Roman CYR" w:hAnsi="Times New Roman CYR" w:cs="Times New Roman CYR"/>
          <w:sz w:val="24"/>
          <w:szCs w:val="24"/>
        </w:rPr>
        <w:tab/>
        <w:t>243</w:t>
      </w:r>
      <w:r>
        <w:rPr>
          <w:rFonts w:ascii="Times New Roman CYR" w:hAnsi="Times New Roman CYR" w:cs="Times New Roman CYR"/>
          <w:sz w:val="24"/>
          <w:szCs w:val="24"/>
        </w:rPr>
        <w:tab/>
        <w:t>17 357</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2022 року основнi засоби, призначенi до продажу, вiдсутнi</w:t>
      </w:r>
      <w:r>
        <w:rPr>
          <w:rFonts w:ascii="Times New Roman CYR" w:hAnsi="Times New Roman CYR" w:cs="Times New Roman CYR"/>
          <w:sz w:val="24"/>
          <w:szCs w:val="24"/>
        </w:rPr>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основних засобiв призначена для списання суми, що амортизується, впродовж термiну корисного використання активу i розраховується з використанням прямолiнiйного методу.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в 2022 роцi нараховулася iз застосуванням наступних методiв у</w:t>
      </w:r>
      <w:r>
        <w:rPr>
          <w:rFonts w:ascii="Times New Roman CYR" w:hAnsi="Times New Roman CYR" w:cs="Times New Roman CYR"/>
          <w:sz w:val="24"/>
          <w:szCs w:val="24"/>
        </w:rPr>
        <w:t xml:space="preserve"> розрiзi груп:</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Група основних засобiв</w:t>
      </w:r>
      <w:r>
        <w:rPr>
          <w:rFonts w:ascii="Times New Roman CYR" w:hAnsi="Times New Roman CYR" w:cs="Times New Roman CYR"/>
          <w:sz w:val="24"/>
          <w:szCs w:val="24"/>
        </w:rPr>
        <w:tab/>
        <w:t>Метод нарахування амортизацiї</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Машини та обладнання</w:t>
      </w:r>
      <w:r>
        <w:rPr>
          <w:rFonts w:ascii="Times New Roman CYR" w:hAnsi="Times New Roman CYR" w:cs="Times New Roman CYR"/>
          <w:sz w:val="24"/>
          <w:szCs w:val="24"/>
        </w:rPr>
        <w:tab/>
        <w:t>Прямолiнiйний (строк використання 60 мiс.)</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Транспортнi засоби</w:t>
      </w:r>
      <w:r>
        <w:rPr>
          <w:rFonts w:ascii="Times New Roman CYR" w:hAnsi="Times New Roman CYR" w:cs="Times New Roman CYR"/>
          <w:sz w:val="24"/>
          <w:szCs w:val="24"/>
        </w:rPr>
        <w:tab/>
        <w:t>Прямолiнiйний (строк використання 60 мiс.)</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Офiсне обладнання та iнвентар</w:t>
      </w:r>
      <w:r>
        <w:rPr>
          <w:rFonts w:ascii="Times New Roman CYR" w:hAnsi="Times New Roman CYR" w:cs="Times New Roman CYR"/>
          <w:sz w:val="24"/>
          <w:szCs w:val="24"/>
        </w:rPr>
        <w:tab/>
        <w:t>Прямолiнiйний (строк використанн</w:t>
      </w:r>
      <w:r>
        <w:rPr>
          <w:rFonts w:ascii="Times New Roman CYR" w:hAnsi="Times New Roman CYR" w:cs="Times New Roman CYR"/>
          <w:sz w:val="24"/>
          <w:szCs w:val="24"/>
        </w:rPr>
        <w:t>я 60 мiс.)</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(малоцiннi необоротнi матерiальнi активи)</w:t>
      </w:r>
      <w:r>
        <w:rPr>
          <w:rFonts w:ascii="Times New Roman CYR" w:hAnsi="Times New Roman CYR" w:cs="Times New Roman CYR"/>
          <w:sz w:val="24"/>
          <w:szCs w:val="24"/>
        </w:rPr>
        <w:tab/>
        <w:t>100% на дату введення в експлуатацiю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вибуття будiвель та крупного обладнання не вiдбувалось. Нестач або псування основних засобiв не встановлено. Основнi засоби, якi не використовуються,</w:t>
      </w:r>
      <w:r>
        <w:rPr>
          <w:rFonts w:ascii="Times New Roman CYR" w:hAnsi="Times New Roman CYR" w:cs="Times New Roman CYR"/>
          <w:sz w:val="24"/>
          <w:szCs w:val="24"/>
        </w:rPr>
        <w:t xml:space="preserve"> морально та фiзично зношенi, не були виявленi.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Нематерiальнi активи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вiдповiдностi до МСБО 38 "Нематерiальнi активи", товариство розкриває наступну iнформацiю станом на 31.12.2022 р., по нематерiальним активам є визначений строк амортизацiї, який станов</w:t>
      </w:r>
      <w:r>
        <w:rPr>
          <w:rFonts w:ascii="Times New Roman CYR" w:hAnsi="Times New Roman CYR" w:cs="Times New Roman CYR"/>
          <w:sz w:val="24"/>
          <w:szCs w:val="24"/>
        </w:rPr>
        <w:t xml:space="preserve">ить вiд одного року до кiнцевого термiну використання у розрiзi кожного неманерiального активу.  Метод амортизацiї, застосований для нематерiальних активiв з визначеними строками корисної експлуатацiї - прямолiнiйний.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За 2021 рiк та у 2022 роцi вiдбулись </w:t>
      </w:r>
      <w:r>
        <w:rPr>
          <w:rFonts w:ascii="Times New Roman CYR" w:hAnsi="Times New Roman CYR" w:cs="Times New Roman CYR"/>
          <w:sz w:val="24"/>
          <w:szCs w:val="24"/>
        </w:rPr>
        <w:t>наступнi змiни в балансовiй вартостi нематерiальних активiв Товариства: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з/п</w:t>
      </w:r>
      <w:r>
        <w:rPr>
          <w:rFonts w:ascii="Times New Roman CYR" w:hAnsi="Times New Roman CYR" w:cs="Times New Roman CYR"/>
          <w:sz w:val="24"/>
          <w:szCs w:val="24"/>
        </w:rPr>
        <w:tab/>
        <w:t>Групи нематерiальних активiв</w:t>
      </w:r>
      <w:r>
        <w:rPr>
          <w:rFonts w:ascii="Times New Roman CYR" w:hAnsi="Times New Roman CYR" w:cs="Times New Roman CYR"/>
          <w:sz w:val="24"/>
          <w:szCs w:val="24"/>
        </w:rPr>
        <w:tab/>
        <w:t>Залишок на початок року 2021</w:t>
      </w:r>
      <w:r>
        <w:rPr>
          <w:rFonts w:ascii="Times New Roman CYR" w:hAnsi="Times New Roman CYR" w:cs="Times New Roman CYR"/>
          <w:sz w:val="24"/>
          <w:szCs w:val="24"/>
        </w:rPr>
        <w:tab/>
        <w:t>Надiйшло за рiк</w:t>
      </w:r>
      <w:r>
        <w:rPr>
          <w:rFonts w:ascii="Times New Roman CYR" w:hAnsi="Times New Roman CYR" w:cs="Times New Roman CYR"/>
          <w:sz w:val="24"/>
          <w:szCs w:val="24"/>
        </w:rPr>
        <w:tab/>
        <w:t>Вибуло за рiк</w:t>
      </w:r>
      <w:r>
        <w:rPr>
          <w:rFonts w:ascii="Times New Roman CYR" w:hAnsi="Times New Roman CYR" w:cs="Times New Roman CYR"/>
          <w:sz w:val="24"/>
          <w:szCs w:val="24"/>
        </w:rPr>
        <w:tab/>
        <w:t>Нараховано амортизацiї за рiк</w:t>
      </w:r>
      <w:r>
        <w:rPr>
          <w:rFonts w:ascii="Times New Roman CYR" w:hAnsi="Times New Roman CYR" w:cs="Times New Roman CYR"/>
          <w:sz w:val="24"/>
          <w:szCs w:val="24"/>
        </w:rPr>
        <w:tab/>
        <w:t>Залишок на кiнець року 2021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w:t>
      </w:r>
      <w:r>
        <w:rPr>
          <w:rFonts w:ascii="Times New Roman CYR" w:hAnsi="Times New Roman CYR" w:cs="Times New Roman CYR"/>
          <w:sz w:val="24"/>
          <w:szCs w:val="24"/>
        </w:rPr>
        <w:tab/>
        <w:t>Знос</w:t>
      </w:r>
      <w:r>
        <w:rPr>
          <w:rFonts w:ascii="Times New Roman CYR" w:hAnsi="Times New Roman CYR" w:cs="Times New Roman CYR"/>
          <w:sz w:val="24"/>
          <w:szCs w:val="24"/>
        </w:rPr>
        <w:tab/>
      </w:r>
      <w:r>
        <w:rPr>
          <w:rFonts w:ascii="Times New Roman CYR" w:hAnsi="Times New Roman CYR" w:cs="Times New Roman CYR"/>
          <w:sz w:val="24"/>
          <w:szCs w:val="24"/>
        </w:rPr>
        <w:tab/>
        <w:t>Первiсна</w:t>
      </w:r>
      <w:r>
        <w:rPr>
          <w:rFonts w:ascii="Times New Roman CYR" w:hAnsi="Times New Roman CYR" w:cs="Times New Roman CYR"/>
          <w:sz w:val="24"/>
          <w:szCs w:val="24"/>
        </w:rPr>
        <w:t xml:space="preserve"> вартiсть</w:t>
      </w:r>
      <w:r>
        <w:rPr>
          <w:rFonts w:ascii="Times New Roman CYR" w:hAnsi="Times New Roman CYR" w:cs="Times New Roman CYR"/>
          <w:sz w:val="24"/>
          <w:szCs w:val="24"/>
        </w:rPr>
        <w:tab/>
        <w:t>Знос</w:t>
      </w:r>
      <w:r>
        <w:rPr>
          <w:rFonts w:ascii="Times New Roman CYR" w:hAnsi="Times New Roman CYR" w:cs="Times New Roman CYR"/>
          <w:sz w:val="24"/>
          <w:szCs w:val="24"/>
        </w:rPr>
        <w:tab/>
      </w:r>
      <w:r>
        <w:rPr>
          <w:rFonts w:ascii="Times New Roman CYR" w:hAnsi="Times New Roman CYR" w:cs="Times New Roman CYR"/>
          <w:sz w:val="24"/>
          <w:szCs w:val="24"/>
        </w:rPr>
        <w:tab/>
        <w:t>Первiсна вартiсть</w:t>
      </w:r>
      <w:r>
        <w:rPr>
          <w:rFonts w:ascii="Times New Roman CYR" w:hAnsi="Times New Roman CYR" w:cs="Times New Roman CYR"/>
          <w:sz w:val="24"/>
          <w:szCs w:val="24"/>
        </w:rPr>
        <w:tab/>
        <w:t>Знос</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Iншi нематерiальнi активи: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спец. дозвiл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програмне забезпечення</w:t>
      </w:r>
      <w:r>
        <w:rPr>
          <w:rFonts w:ascii="Times New Roman CYR" w:hAnsi="Times New Roman CYR" w:cs="Times New Roman CYR"/>
          <w:sz w:val="24"/>
          <w:szCs w:val="24"/>
        </w:rPr>
        <w:tab/>
        <w:t xml:space="preserve"> 1 281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887</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153</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1 281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18 </w:t>
      </w:r>
      <w:r>
        <w:rPr>
          <w:rFonts w:ascii="Times New Roman CYR" w:hAnsi="Times New Roman CYR" w:cs="Times New Roman CYR"/>
          <w:sz w:val="24"/>
          <w:szCs w:val="24"/>
        </w:rPr>
        <w:tab/>
        <w:t>1 040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w:t>
      </w:r>
      <w:r>
        <w:rPr>
          <w:rFonts w:ascii="Times New Roman CYR" w:hAnsi="Times New Roman CYR" w:cs="Times New Roman CYR"/>
          <w:sz w:val="24"/>
          <w:szCs w:val="24"/>
        </w:rPr>
        <w:tab/>
        <w:t>1 294</w:t>
      </w:r>
      <w:r>
        <w:rPr>
          <w:rFonts w:ascii="Times New Roman CYR" w:hAnsi="Times New Roman CYR" w:cs="Times New Roman CYR"/>
          <w:sz w:val="24"/>
          <w:szCs w:val="24"/>
        </w:rPr>
        <w:tab/>
        <w:t>897</w:t>
      </w:r>
      <w:r>
        <w:rPr>
          <w:rFonts w:ascii="Times New Roman CYR" w:hAnsi="Times New Roman CYR" w:cs="Times New Roman CYR"/>
          <w:sz w:val="24"/>
          <w:szCs w:val="24"/>
        </w:rPr>
        <w:tab/>
        <w:t>5</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159</w:t>
      </w:r>
      <w:r>
        <w:rPr>
          <w:rFonts w:ascii="Times New Roman CYR" w:hAnsi="Times New Roman CYR" w:cs="Times New Roman CYR"/>
          <w:sz w:val="24"/>
          <w:szCs w:val="24"/>
        </w:rPr>
        <w:tab/>
        <w:t>1 299</w:t>
      </w:r>
      <w:r>
        <w:rPr>
          <w:rFonts w:ascii="Times New Roman CYR" w:hAnsi="Times New Roman CYR" w:cs="Times New Roman CYR"/>
          <w:sz w:val="24"/>
          <w:szCs w:val="24"/>
        </w:rPr>
        <w:tab/>
        <w:t>1 056</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з/п</w:t>
      </w:r>
      <w:r>
        <w:rPr>
          <w:rFonts w:ascii="Times New Roman CYR" w:hAnsi="Times New Roman CYR" w:cs="Times New Roman CYR"/>
          <w:sz w:val="24"/>
          <w:szCs w:val="24"/>
        </w:rPr>
        <w:tab/>
        <w:t>Групи нематерiальних активiв</w:t>
      </w:r>
      <w:r>
        <w:rPr>
          <w:rFonts w:ascii="Times New Roman CYR" w:hAnsi="Times New Roman CYR" w:cs="Times New Roman CYR"/>
          <w:sz w:val="24"/>
          <w:szCs w:val="24"/>
        </w:rPr>
        <w:tab/>
        <w:t>Залишок на початок року 2022</w:t>
      </w:r>
      <w:r>
        <w:rPr>
          <w:rFonts w:ascii="Times New Roman CYR" w:hAnsi="Times New Roman CYR" w:cs="Times New Roman CYR"/>
          <w:sz w:val="24"/>
          <w:szCs w:val="24"/>
        </w:rPr>
        <w:tab/>
        <w:t>Надiйшло за рiк</w:t>
      </w:r>
      <w:r>
        <w:rPr>
          <w:rFonts w:ascii="Times New Roman CYR" w:hAnsi="Times New Roman CYR" w:cs="Times New Roman CYR"/>
          <w:sz w:val="24"/>
          <w:szCs w:val="24"/>
        </w:rPr>
        <w:tab/>
        <w:t>Вибуло за рiк</w:t>
      </w:r>
      <w:r>
        <w:rPr>
          <w:rFonts w:ascii="Times New Roman CYR" w:hAnsi="Times New Roman CYR" w:cs="Times New Roman CYR"/>
          <w:sz w:val="24"/>
          <w:szCs w:val="24"/>
        </w:rPr>
        <w:tab/>
        <w:t>Нараховано амортизацiї за рiк</w:t>
      </w:r>
      <w:r>
        <w:rPr>
          <w:rFonts w:ascii="Times New Roman CYR" w:hAnsi="Times New Roman CYR" w:cs="Times New Roman CYR"/>
          <w:sz w:val="24"/>
          <w:szCs w:val="24"/>
        </w:rPr>
        <w:tab/>
        <w:t>Залишок на кiнець року 2022</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w:t>
      </w:r>
      <w:r>
        <w:rPr>
          <w:rFonts w:ascii="Times New Roman CYR" w:hAnsi="Times New Roman CYR" w:cs="Times New Roman CYR"/>
          <w:sz w:val="24"/>
          <w:szCs w:val="24"/>
        </w:rPr>
        <w:tab/>
        <w:t>Знос</w:t>
      </w:r>
      <w:r>
        <w:rPr>
          <w:rFonts w:ascii="Times New Roman CYR" w:hAnsi="Times New Roman CYR" w:cs="Times New Roman CYR"/>
          <w:sz w:val="24"/>
          <w:szCs w:val="24"/>
        </w:rPr>
        <w:tab/>
      </w:r>
      <w:r>
        <w:rPr>
          <w:rFonts w:ascii="Times New Roman CYR" w:hAnsi="Times New Roman CYR" w:cs="Times New Roman CYR"/>
          <w:sz w:val="24"/>
          <w:szCs w:val="24"/>
        </w:rPr>
        <w:tab/>
        <w:t>Первiсна вартiсть</w:t>
      </w:r>
      <w:r>
        <w:rPr>
          <w:rFonts w:ascii="Times New Roman CYR" w:hAnsi="Times New Roman CYR" w:cs="Times New Roman CYR"/>
          <w:sz w:val="24"/>
          <w:szCs w:val="24"/>
        </w:rPr>
        <w:tab/>
        <w:t>Знос</w:t>
      </w:r>
      <w:r>
        <w:rPr>
          <w:rFonts w:ascii="Times New Roman CYR" w:hAnsi="Times New Roman CYR" w:cs="Times New Roman CYR"/>
          <w:sz w:val="24"/>
          <w:szCs w:val="24"/>
        </w:rPr>
        <w:tab/>
      </w:r>
      <w:r>
        <w:rPr>
          <w:rFonts w:ascii="Times New Roman CYR" w:hAnsi="Times New Roman CYR" w:cs="Times New Roman CYR"/>
          <w:sz w:val="24"/>
          <w:szCs w:val="24"/>
        </w:rPr>
        <w:tab/>
        <w:t>Первiсна вартiсть</w:t>
      </w:r>
      <w:r>
        <w:rPr>
          <w:rFonts w:ascii="Times New Roman CYR" w:hAnsi="Times New Roman CYR" w:cs="Times New Roman CYR"/>
          <w:sz w:val="24"/>
          <w:szCs w:val="24"/>
        </w:rPr>
        <w:tab/>
        <w:t>Знос</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Iншi нематерiальнi активи: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w:t>
      </w:r>
      <w:r>
        <w:rPr>
          <w:rFonts w:ascii="Times New Roman CYR" w:hAnsi="Times New Roman CYR" w:cs="Times New Roman CYR"/>
          <w:sz w:val="24"/>
          <w:szCs w:val="24"/>
        </w:rPr>
        <w:t>. дозвiл</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програмне забезпечення</w:t>
      </w:r>
      <w:r>
        <w:rPr>
          <w:rFonts w:ascii="Times New Roman CYR" w:hAnsi="Times New Roman CYR" w:cs="Times New Roman CYR"/>
          <w:sz w:val="24"/>
          <w:szCs w:val="24"/>
        </w:rPr>
        <w:tab/>
        <w:t xml:space="preserve"> 1 281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ab/>
        <w:t>1 040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76</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1 281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18 </w:t>
      </w:r>
      <w:r>
        <w:rPr>
          <w:rFonts w:ascii="Times New Roman CYR" w:hAnsi="Times New Roman CYR" w:cs="Times New Roman CYR"/>
          <w:sz w:val="24"/>
          <w:szCs w:val="24"/>
        </w:rPr>
        <w:tab/>
        <w:t>1 116</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w:t>
      </w:r>
      <w:r>
        <w:rPr>
          <w:rFonts w:ascii="Times New Roman CYR" w:hAnsi="Times New Roman CYR" w:cs="Times New Roman CYR"/>
          <w:sz w:val="24"/>
          <w:szCs w:val="24"/>
        </w:rPr>
        <w:tab/>
        <w:t>1 299</w:t>
      </w:r>
      <w:r>
        <w:rPr>
          <w:rFonts w:ascii="Times New Roman CYR" w:hAnsi="Times New Roman CYR" w:cs="Times New Roman CYR"/>
          <w:sz w:val="24"/>
          <w:szCs w:val="24"/>
        </w:rPr>
        <w:tab/>
        <w:t>1 056</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76</w:t>
      </w:r>
      <w:r>
        <w:rPr>
          <w:rFonts w:ascii="Times New Roman CYR" w:hAnsi="Times New Roman CYR" w:cs="Times New Roman CYR"/>
          <w:sz w:val="24"/>
          <w:szCs w:val="24"/>
        </w:rPr>
        <w:tab/>
        <w:t>1 299</w:t>
      </w:r>
      <w:r>
        <w:rPr>
          <w:rFonts w:ascii="Times New Roman CYR" w:hAnsi="Times New Roman CYR" w:cs="Times New Roman CYR"/>
          <w:sz w:val="24"/>
          <w:szCs w:val="24"/>
        </w:rPr>
        <w:tab/>
        <w:t>1 132</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Залишки нематерiальних активiв сформованi Товариством за рахунок вартостi спецiальних дозволiв на користування надрами, програмного забезпече</w:t>
      </w:r>
      <w:r>
        <w:rPr>
          <w:rFonts w:ascii="Times New Roman CYR" w:hAnsi="Times New Roman CYR" w:cs="Times New Roman CYR"/>
          <w:sz w:val="24"/>
          <w:szCs w:val="24"/>
        </w:rPr>
        <w:t>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iз застосуванням прямолiнiйного методу.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Фактiв придбання нематерiальних активiв внаслiдок об'єднання бiзнесу в 2022 роцi не було.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Нематерiальних активiв, що утримуються для перепродажу, станом на 31.12</w:t>
      </w:r>
      <w:r>
        <w:rPr>
          <w:rFonts w:ascii="Times New Roman CYR" w:hAnsi="Times New Roman CYR" w:cs="Times New Roman CYR"/>
          <w:sz w:val="24"/>
          <w:szCs w:val="24"/>
        </w:rPr>
        <w:t xml:space="preserve">.2022 р.  немає.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Переоцiнки нематерiальних активiв товариство в 2022 роцi не здiйснювало.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Нематерiальнi активи, строк корисної експлуатацiї яких оцiнюється як невизначений, станом на 31.12.2022 р. на Товариствi вiдсутнi.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(показники в тис г</w:t>
      </w:r>
      <w:r>
        <w:rPr>
          <w:rFonts w:ascii="Times New Roman CYR" w:hAnsi="Times New Roman CYR" w:cs="Times New Roman CYR"/>
          <w:sz w:val="24"/>
          <w:szCs w:val="24"/>
        </w:rPr>
        <w:t>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w:t>
      </w:r>
      <w:r>
        <w:rPr>
          <w:rFonts w:ascii="Times New Roman CYR" w:hAnsi="Times New Roman CYR" w:cs="Times New Roman CYR"/>
          <w:sz w:val="24"/>
          <w:szCs w:val="24"/>
        </w:rPr>
        <w:tab/>
        <w:t>31.12.2022</w:t>
      </w:r>
      <w:r>
        <w:rPr>
          <w:rFonts w:ascii="Times New Roman CYR" w:hAnsi="Times New Roman CYR" w:cs="Times New Roman CYR"/>
          <w:sz w:val="24"/>
          <w:szCs w:val="24"/>
        </w:rPr>
        <w:tab/>
        <w:t>31.12.2021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Рахунки в банках в нацiональнiй валютi, у тому числi:</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ВФ ПАТ КБ "Приватбанк" (поточний)</w:t>
      </w:r>
      <w:r>
        <w:rPr>
          <w:rFonts w:ascii="Times New Roman CYR" w:hAnsi="Times New Roman CYR" w:cs="Times New Roman CYR"/>
          <w:sz w:val="24"/>
          <w:szCs w:val="24"/>
        </w:rPr>
        <w:tab/>
        <w:t>19</w:t>
      </w:r>
      <w:r>
        <w:rPr>
          <w:rFonts w:ascii="Times New Roman CYR" w:hAnsi="Times New Roman CYR" w:cs="Times New Roman CYR"/>
          <w:sz w:val="24"/>
          <w:szCs w:val="24"/>
        </w:rPr>
        <w:tab/>
        <w:t>5</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"ПРОКРЕДИТ БАНК" м. Київ (поточний)</w:t>
      </w:r>
      <w:r>
        <w:rPr>
          <w:rFonts w:ascii="Times New Roman CYR" w:hAnsi="Times New Roman CYR" w:cs="Times New Roman CYR"/>
          <w:sz w:val="24"/>
          <w:szCs w:val="24"/>
        </w:rPr>
        <w:tab/>
      </w:r>
      <w:r>
        <w:rPr>
          <w:rFonts w:ascii="Times New Roman CYR" w:hAnsi="Times New Roman CYR" w:cs="Times New Roman CYR"/>
          <w:sz w:val="24"/>
          <w:szCs w:val="24"/>
        </w:rPr>
        <w:tab/>
        <w:t>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Поточний в АТ "ОТП БАНК" в м.Київ</w:t>
      </w:r>
      <w:r>
        <w:rPr>
          <w:rFonts w:ascii="Times New Roman CYR" w:hAnsi="Times New Roman CYR" w:cs="Times New Roman CYR"/>
          <w:sz w:val="24"/>
          <w:szCs w:val="24"/>
        </w:rPr>
        <w:tab/>
        <w:t>55</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у касi</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w:t>
      </w:r>
      <w:r>
        <w:rPr>
          <w:rFonts w:ascii="Times New Roman CYR" w:hAnsi="Times New Roman CYR" w:cs="Times New Roman CYR"/>
          <w:sz w:val="24"/>
          <w:szCs w:val="24"/>
        </w:rPr>
        <w:tab/>
        <w:t>74</w:t>
      </w:r>
      <w:r>
        <w:rPr>
          <w:rFonts w:ascii="Times New Roman CYR" w:hAnsi="Times New Roman CYR" w:cs="Times New Roman CYR"/>
          <w:sz w:val="24"/>
          <w:szCs w:val="24"/>
        </w:rPr>
        <w:tab/>
        <w:t>6</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Залишки коштiв на рахунках пiдтверджено банкiвськими виписками, а в касi Товариства - актом iнвентаризацiї.</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Примiтки: показник грошовi кошти в розрiзi рахункiв вiдрiзняються на суму 2000,00 грн. (двi тисячi грн.) вiд грошових коштiв по балансу, в зв'язку з</w:t>
      </w:r>
      <w:r>
        <w:rPr>
          <w:rFonts w:ascii="Times New Roman CYR" w:hAnsi="Times New Roman CYR" w:cs="Times New Roman CYR"/>
          <w:sz w:val="24"/>
          <w:szCs w:val="24"/>
        </w:rPr>
        <w:t xml:space="preserve"> наявнiстю даної суми на рахунку 315 "Спецiальнi рахунки в нацiональнiй валютi", а саме суми ПДВ.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31.12.2022 р. запаси оцiненi за собiвартiстю.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За 2022 рiк та у попереднiй перiод вiдбулись наступнi змiни в балансовiй вартостi запасiв Товар</w:t>
      </w:r>
      <w:r>
        <w:rPr>
          <w:rFonts w:ascii="Times New Roman CYR" w:hAnsi="Times New Roman CYR" w:cs="Times New Roman CYR"/>
          <w:sz w:val="24"/>
          <w:szCs w:val="24"/>
        </w:rPr>
        <w:t>иства: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w:t>
      </w:r>
      <w:r>
        <w:rPr>
          <w:rFonts w:ascii="Times New Roman CYR" w:hAnsi="Times New Roman CYR" w:cs="Times New Roman CYR"/>
          <w:sz w:val="24"/>
          <w:szCs w:val="24"/>
        </w:rPr>
        <w:tab/>
        <w:t>31.12.2022</w:t>
      </w:r>
      <w:r>
        <w:rPr>
          <w:rFonts w:ascii="Times New Roman CYR" w:hAnsi="Times New Roman CYR" w:cs="Times New Roman CYR"/>
          <w:sz w:val="24"/>
          <w:szCs w:val="24"/>
        </w:rPr>
        <w:tab/>
        <w:t>31.12.2021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т.ч.готова продукцiя</w:t>
      </w:r>
      <w:r>
        <w:rPr>
          <w:rFonts w:ascii="Times New Roman CYR" w:hAnsi="Times New Roman CYR" w:cs="Times New Roman CYR"/>
          <w:sz w:val="24"/>
          <w:szCs w:val="24"/>
        </w:rPr>
        <w:tab/>
        <w:t>1 625</w:t>
      </w:r>
      <w:r>
        <w:rPr>
          <w:rFonts w:ascii="Times New Roman CYR" w:hAnsi="Times New Roman CYR" w:cs="Times New Roman CYR"/>
          <w:sz w:val="24"/>
          <w:szCs w:val="24"/>
        </w:rPr>
        <w:tab/>
        <w:t>5 428</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т.ч. виробничi запаси</w:t>
      </w:r>
      <w:r>
        <w:rPr>
          <w:rFonts w:ascii="Times New Roman CYR" w:hAnsi="Times New Roman CYR" w:cs="Times New Roman CYR"/>
          <w:sz w:val="24"/>
          <w:szCs w:val="24"/>
        </w:rPr>
        <w:tab/>
        <w:t>337</w:t>
      </w:r>
      <w:r>
        <w:rPr>
          <w:rFonts w:ascii="Times New Roman CYR" w:hAnsi="Times New Roman CYR" w:cs="Times New Roman CYR"/>
          <w:sz w:val="24"/>
          <w:szCs w:val="24"/>
        </w:rPr>
        <w:tab/>
        <w:t>673</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т.ч. товари</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Показник</w:t>
      </w:r>
      <w:r>
        <w:rPr>
          <w:rFonts w:ascii="Times New Roman CYR" w:hAnsi="Times New Roman CYR" w:cs="Times New Roman CYR"/>
          <w:sz w:val="24"/>
          <w:szCs w:val="24"/>
        </w:rPr>
        <w:tab/>
        <w:t>2022 рiк</w:t>
      </w:r>
      <w:r>
        <w:rPr>
          <w:rFonts w:ascii="Times New Roman CYR" w:hAnsi="Times New Roman CYR" w:cs="Times New Roman CYR"/>
          <w:sz w:val="24"/>
          <w:szCs w:val="24"/>
        </w:rPr>
        <w:tab/>
        <w:t>2021 рiк</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Собiвартiсть реалiзованих запасiв, тис грн</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Собiвартiсть запасiв, списаних на витрати (91</w:t>
      </w:r>
      <w:r>
        <w:rPr>
          <w:rFonts w:ascii="Times New Roman CYR" w:hAnsi="Times New Roman CYR" w:cs="Times New Roman CYR"/>
          <w:sz w:val="24"/>
          <w:szCs w:val="24"/>
        </w:rPr>
        <w:t>,92,93,23 рахунки ) ,тис грн</w:t>
      </w:r>
      <w:r>
        <w:rPr>
          <w:rFonts w:ascii="Times New Roman CYR" w:hAnsi="Times New Roman CYR" w:cs="Times New Roman CYR"/>
          <w:sz w:val="24"/>
          <w:szCs w:val="24"/>
        </w:rPr>
        <w:tab/>
        <w:t>1 530</w:t>
      </w:r>
      <w:r>
        <w:rPr>
          <w:rFonts w:ascii="Times New Roman CYR" w:hAnsi="Times New Roman CYR" w:cs="Times New Roman CYR"/>
          <w:sz w:val="24"/>
          <w:szCs w:val="24"/>
        </w:rPr>
        <w:tab/>
        <w:t>6 292</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Собiвартiсть запасiв, списаних на 947 рахунок як нестачi та втрати вiд порчi цiнностей, тис грн.</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31.12.2021 та 31.12.2022 року та за перiод 2022 року, що розкрито у цих Примiтках обставин та подiй, що </w:t>
      </w:r>
      <w:r>
        <w:rPr>
          <w:rFonts w:ascii="Times New Roman CYR" w:hAnsi="Times New Roman CYR" w:cs="Times New Roman CYR"/>
          <w:sz w:val="24"/>
          <w:szCs w:val="24"/>
        </w:rPr>
        <w:t>спричинили сторнування часткового списання запасiв не вiдбулося.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31.12.2021 та 31.12.2022 року та за перiод 2022 року, що розкрито у цих Примiтках запаси не передавалися пiд заставу для гарантiї зобов'язань.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Капiтальнi iнвестицiї</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Капiтальнi iнвес</w:t>
      </w:r>
      <w:r>
        <w:rPr>
          <w:rFonts w:ascii="Times New Roman CYR" w:hAnsi="Times New Roman CYR" w:cs="Times New Roman CYR"/>
          <w:sz w:val="24"/>
          <w:szCs w:val="24"/>
        </w:rPr>
        <w:t>тицiї - витрати на капiтальне будiвництво, придбання (виготовлення власними силами) основних засобiв, придбання чи виготовлення iнших необоротних матерiальних активiв, придбання чи виготовлення нематерiальних активiв, облiковуються на балансi та представле</w:t>
      </w:r>
      <w:r>
        <w:rPr>
          <w:rFonts w:ascii="Times New Roman CYR" w:hAnsi="Times New Roman CYR" w:cs="Times New Roman CYR"/>
          <w:sz w:val="24"/>
          <w:szCs w:val="24"/>
        </w:rPr>
        <w:t>нi таким чином у звiтностi: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 показника</w:t>
      </w:r>
      <w:r>
        <w:rPr>
          <w:rFonts w:ascii="Times New Roman CYR" w:hAnsi="Times New Roman CYR" w:cs="Times New Roman CYR"/>
          <w:sz w:val="24"/>
          <w:szCs w:val="24"/>
        </w:rPr>
        <w:tab/>
        <w:t>За 2022 рiк</w:t>
      </w:r>
      <w:r>
        <w:rPr>
          <w:rFonts w:ascii="Times New Roman CYR" w:hAnsi="Times New Roman CYR" w:cs="Times New Roman CYR"/>
          <w:sz w:val="24"/>
          <w:szCs w:val="24"/>
        </w:rPr>
        <w:tab/>
        <w:t>На 31 грудня 2022 року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Капiтальне будiвництво</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Придбання (виготовлення) основних засобiв</w:t>
      </w:r>
      <w:r>
        <w:rPr>
          <w:rFonts w:ascii="Times New Roman CYR" w:hAnsi="Times New Roman CYR" w:cs="Times New Roman CYR"/>
          <w:sz w:val="24"/>
          <w:szCs w:val="24"/>
        </w:rPr>
        <w:tab/>
        <w:t>3 406</w:t>
      </w:r>
      <w:r>
        <w:rPr>
          <w:rFonts w:ascii="Times New Roman CYR" w:hAnsi="Times New Roman CYR" w:cs="Times New Roman CYR"/>
          <w:sz w:val="24"/>
          <w:szCs w:val="24"/>
        </w:rPr>
        <w:tab/>
        <w:t>11 057</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Придбання (виготовлення) iнших необоротних матерiальних активiв</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Придбання (створення) не</w:t>
      </w:r>
      <w:r>
        <w:rPr>
          <w:rFonts w:ascii="Times New Roman CYR" w:hAnsi="Times New Roman CYR" w:cs="Times New Roman CYR"/>
          <w:sz w:val="24"/>
          <w:szCs w:val="24"/>
        </w:rPr>
        <w:t>матерiальних активiв</w:t>
      </w:r>
      <w:r>
        <w:rPr>
          <w:rFonts w:ascii="Times New Roman CYR" w:hAnsi="Times New Roman CYR" w:cs="Times New Roman CYR"/>
          <w:sz w:val="24"/>
          <w:szCs w:val="24"/>
        </w:rPr>
        <w:tab/>
      </w:r>
      <w:r>
        <w:rPr>
          <w:rFonts w:ascii="Times New Roman CYR" w:hAnsi="Times New Roman CYR" w:cs="Times New Roman CYR"/>
          <w:sz w:val="24"/>
          <w:szCs w:val="24"/>
        </w:rPr>
        <w:tab/>
        <w:t>2 299</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w:t>
      </w:r>
      <w:r>
        <w:rPr>
          <w:rFonts w:ascii="Times New Roman CYR" w:hAnsi="Times New Roman CYR" w:cs="Times New Roman CYR"/>
          <w:sz w:val="24"/>
          <w:szCs w:val="24"/>
        </w:rPr>
        <w:tab/>
        <w:t>3 406</w:t>
      </w:r>
      <w:r>
        <w:rPr>
          <w:rFonts w:ascii="Times New Roman CYR" w:hAnsi="Times New Roman CYR" w:cs="Times New Roman CYR"/>
          <w:sz w:val="24"/>
          <w:szCs w:val="24"/>
        </w:rPr>
        <w:tab/>
        <w:t>13 356</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 показника</w:t>
      </w:r>
      <w:r>
        <w:rPr>
          <w:rFonts w:ascii="Times New Roman CYR" w:hAnsi="Times New Roman CYR" w:cs="Times New Roman CYR"/>
          <w:sz w:val="24"/>
          <w:szCs w:val="24"/>
        </w:rPr>
        <w:tab/>
        <w:t>За 2021 рiк</w:t>
      </w:r>
      <w:r>
        <w:rPr>
          <w:rFonts w:ascii="Times New Roman CYR" w:hAnsi="Times New Roman CYR" w:cs="Times New Roman CYR"/>
          <w:sz w:val="24"/>
          <w:szCs w:val="24"/>
        </w:rPr>
        <w:tab/>
        <w:t>На 31 грудня 2021 року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Капiтальне будiвництво</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Придбання (виготовлення) основних засобiв</w:t>
      </w:r>
      <w:r>
        <w:rPr>
          <w:rFonts w:ascii="Times New Roman CYR" w:hAnsi="Times New Roman CYR" w:cs="Times New Roman CYR"/>
          <w:sz w:val="24"/>
          <w:szCs w:val="24"/>
        </w:rPr>
        <w:tab/>
        <w:t>6 646</w:t>
      </w:r>
      <w:r>
        <w:rPr>
          <w:rFonts w:ascii="Times New Roman CYR" w:hAnsi="Times New Roman CYR" w:cs="Times New Roman CYR"/>
          <w:sz w:val="24"/>
          <w:szCs w:val="24"/>
        </w:rPr>
        <w:tab/>
        <w:t>4 128</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Придбання (виготовлення) iнших необоротних матерiальних активiв</w:t>
      </w:r>
      <w:r>
        <w:rPr>
          <w:rFonts w:ascii="Times New Roman CYR" w:hAnsi="Times New Roman CYR" w:cs="Times New Roman CYR"/>
          <w:sz w:val="24"/>
          <w:szCs w:val="24"/>
        </w:rPr>
        <w:tab/>
        <w:t>171</w:t>
      </w:r>
      <w:r>
        <w:rPr>
          <w:rFonts w:ascii="Times New Roman CYR" w:hAnsi="Times New Roman CYR" w:cs="Times New Roman CYR"/>
          <w:sz w:val="24"/>
          <w:szCs w:val="24"/>
        </w:rPr>
        <w:tab/>
        <w:t>47</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Придбання (створення) нематерiальних активiв</w:t>
      </w:r>
      <w:r>
        <w:rPr>
          <w:rFonts w:ascii="Times New Roman CYR" w:hAnsi="Times New Roman CYR" w:cs="Times New Roman CYR"/>
          <w:sz w:val="24"/>
          <w:szCs w:val="24"/>
        </w:rPr>
        <w:tab/>
        <w:t>2 304</w:t>
      </w:r>
      <w:r>
        <w:rPr>
          <w:rFonts w:ascii="Times New Roman CYR" w:hAnsi="Times New Roman CYR" w:cs="Times New Roman CYR"/>
          <w:sz w:val="24"/>
          <w:szCs w:val="24"/>
        </w:rPr>
        <w:tab/>
        <w:t>2 299</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w:t>
      </w:r>
      <w:r>
        <w:rPr>
          <w:rFonts w:ascii="Times New Roman CYR" w:hAnsi="Times New Roman CYR" w:cs="Times New Roman CYR"/>
          <w:sz w:val="24"/>
          <w:szCs w:val="24"/>
        </w:rPr>
        <w:tab/>
        <w:t>9 121</w:t>
      </w:r>
      <w:r>
        <w:rPr>
          <w:rFonts w:ascii="Times New Roman CYR" w:hAnsi="Times New Roman CYR" w:cs="Times New Roman CYR"/>
          <w:sz w:val="24"/>
          <w:szCs w:val="24"/>
        </w:rPr>
        <w:tab/>
        <w:t>6 474</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Дебiторська заборгованiсть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Короткострокова дебiторська заборгованiсть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Склад чистої короткострокової дебiторської заборгованостi: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Вид заборгованостi</w:t>
      </w:r>
      <w:r>
        <w:rPr>
          <w:rFonts w:ascii="Times New Roman CYR" w:hAnsi="Times New Roman CYR" w:cs="Times New Roman CYR"/>
          <w:sz w:val="24"/>
          <w:szCs w:val="24"/>
        </w:rPr>
        <w:tab/>
        <w:t>31.12.2022</w:t>
      </w:r>
      <w:r>
        <w:rPr>
          <w:rFonts w:ascii="Times New Roman CYR" w:hAnsi="Times New Roman CYR" w:cs="Times New Roman CYR"/>
          <w:sz w:val="24"/>
          <w:szCs w:val="24"/>
        </w:rPr>
        <w:tab/>
        <w:t>31.12.2021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продук</w:t>
      </w:r>
      <w:r>
        <w:rPr>
          <w:rFonts w:ascii="Times New Roman CYR" w:hAnsi="Times New Roman CYR" w:cs="Times New Roman CYR"/>
          <w:sz w:val="24"/>
          <w:szCs w:val="24"/>
        </w:rPr>
        <w:t>цiю, товари, роботи, послуги</w:t>
      </w:r>
      <w:r>
        <w:rPr>
          <w:rFonts w:ascii="Times New Roman CYR" w:hAnsi="Times New Roman CYR" w:cs="Times New Roman CYR"/>
          <w:sz w:val="24"/>
          <w:szCs w:val="24"/>
        </w:rPr>
        <w:tab/>
        <w:t>1 816</w:t>
      </w:r>
      <w:r>
        <w:rPr>
          <w:rFonts w:ascii="Times New Roman CYR" w:hAnsi="Times New Roman CYR" w:cs="Times New Roman CYR"/>
          <w:sz w:val="24"/>
          <w:szCs w:val="24"/>
        </w:rPr>
        <w:tab/>
        <w:t>3 611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виданими авансами</w:t>
      </w:r>
      <w:r>
        <w:rPr>
          <w:rFonts w:ascii="Times New Roman CYR" w:hAnsi="Times New Roman CYR" w:cs="Times New Roman CYR"/>
          <w:sz w:val="24"/>
          <w:szCs w:val="24"/>
        </w:rPr>
        <w:tab/>
        <w:t>8 145</w:t>
      </w:r>
      <w:r>
        <w:rPr>
          <w:rFonts w:ascii="Times New Roman CYR" w:hAnsi="Times New Roman CYR" w:cs="Times New Roman CYR"/>
          <w:sz w:val="24"/>
          <w:szCs w:val="24"/>
        </w:rPr>
        <w:tab/>
        <w:t>10 261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бюджетом</w:t>
      </w:r>
      <w:r>
        <w:rPr>
          <w:rFonts w:ascii="Times New Roman CYR" w:hAnsi="Times New Roman CYR" w:cs="Times New Roman CYR"/>
          <w:sz w:val="24"/>
          <w:szCs w:val="24"/>
        </w:rPr>
        <w:tab/>
        <w:t>360</w:t>
      </w:r>
      <w:r>
        <w:rPr>
          <w:rFonts w:ascii="Times New Roman CYR" w:hAnsi="Times New Roman CYR" w:cs="Times New Roman CYR"/>
          <w:sz w:val="24"/>
          <w:szCs w:val="24"/>
        </w:rPr>
        <w:tab/>
        <w:t>2 722</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нарахованих доходiв</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поточна дебiторська заборгованiсть</w:t>
      </w:r>
      <w:r>
        <w:rPr>
          <w:rFonts w:ascii="Times New Roman CYR" w:hAnsi="Times New Roman CYR" w:cs="Times New Roman CYR"/>
          <w:sz w:val="24"/>
          <w:szCs w:val="24"/>
        </w:rPr>
        <w:tab/>
        <w:t>2 279</w:t>
      </w:r>
      <w:r>
        <w:rPr>
          <w:rFonts w:ascii="Times New Roman CYR" w:hAnsi="Times New Roman CYR" w:cs="Times New Roman CYR"/>
          <w:sz w:val="24"/>
          <w:szCs w:val="24"/>
        </w:rPr>
        <w:tab/>
        <w:t>1 340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 чиста короткострокова заборгованiсть</w:t>
      </w:r>
      <w:r>
        <w:rPr>
          <w:rFonts w:ascii="Times New Roman CYR" w:hAnsi="Times New Roman CYR" w:cs="Times New Roman CYR"/>
          <w:sz w:val="24"/>
          <w:szCs w:val="24"/>
        </w:rPr>
        <w:tab/>
        <w:t>12 597</w:t>
      </w:r>
      <w:r>
        <w:rPr>
          <w:rFonts w:ascii="Times New Roman CYR" w:hAnsi="Times New Roman CYR" w:cs="Times New Roman CYR"/>
          <w:sz w:val="24"/>
          <w:szCs w:val="24"/>
        </w:rPr>
        <w:tab/>
        <w:t>17 934</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Перелiк дебiторiв i суми </w:t>
      </w:r>
      <w:r>
        <w:rPr>
          <w:rFonts w:ascii="Times New Roman CYR" w:hAnsi="Times New Roman CYR" w:cs="Times New Roman CYR"/>
          <w:sz w:val="24"/>
          <w:szCs w:val="24"/>
        </w:rPr>
        <w:t xml:space="preserve">торгової дебiторської заборгованостi станом на 31.12.2022 р., тис. грн.: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Контрагент   Сума, тис грн</w:t>
      </w:r>
      <w:r>
        <w:rPr>
          <w:rFonts w:ascii="Times New Roman CYR" w:hAnsi="Times New Roman CYR" w:cs="Times New Roman CYR"/>
          <w:sz w:val="24"/>
          <w:szCs w:val="24"/>
        </w:rPr>
        <w:tab/>
        <w:t>Характеристика боргу</w:t>
      </w:r>
      <w:r>
        <w:rPr>
          <w:rFonts w:ascii="Times New Roman CYR" w:hAnsi="Times New Roman CYR" w:cs="Times New Roman CYR"/>
          <w:sz w:val="24"/>
          <w:szCs w:val="24"/>
        </w:rPr>
        <w:tab/>
        <w:t>Термiн виникнення  Термiн погашення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ВИРОБНИЧИЙ КООПЕРАТИВ "ГЕОЛОГ" 140</w:t>
      </w:r>
      <w:r>
        <w:rPr>
          <w:rFonts w:ascii="Times New Roman CYR" w:hAnsi="Times New Roman CYR" w:cs="Times New Roman CYR"/>
          <w:sz w:val="24"/>
          <w:szCs w:val="24"/>
        </w:rPr>
        <w:tab/>
        <w:t>поточний за основну продукцiю Серпень 2022 ТОВ "АПБ -Цегла"</w:t>
      </w:r>
      <w:r>
        <w:rPr>
          <w:rFonts w:ascii="Times New Roman CYR" w:hAnsi="Times New Roman CYR" w:cs="Times New Roman CYR"/>
          <w:sz w:val="24"/>
          <w:szCs w:val="24"/>
        </w:rPr>
        <w:tab/>
        <w:t>71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поточний за основну продукцiю</w:t>
      </w:r>
      <w:r>
        <w:rPr>
          <w:rFonts w:ascii="Times New Roman CYR" w:hAnsi="Times New Roman CYR" w:cs="Times New Roman CYR"/>
          <w:sz w:val="24"/>
          <w:szCs w:val="24"/>
        </w:rPr>
        <w:tab/>
        <w:t xml:space="preserve">Сiчень 2022 </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"МОНОЛIТ-ГРУП"</w:t>
      </w:r>
      <w:r>
        <w:rPr>
          <w:rFonts w:ascii="Times New Roman CYR" w:hAnsi="Times New Roman CYR" w:cs="Times New Roman CYR"/>
          <w:sz w:val="24"/>
          <w:szCs w:val="24"/>
        </w:rPr>
        <w:tab/>
        <w:t>79</w:t>
      </w:r>
      <w:r>
        <w:rPr>
          <w:rFonts w:ascii="Times New Roman CYR" w:hAnsi="Times New Roman CYR" w:cs="Times New Roman CYR"/>
          <w:sz w:val="24"/>
          <w:szCs w:val="24"/>
        </w:rPr>
        <w:tab/>
        <w:t>поточний за основну продукцiю</w:t>
      </w:r>
      <w:r>
        <w:rPr>
          <w:rFonts w:ascii="Times New Roman CYR" w:hAnsi="Times New Roman CYR" w:cs="Times New Roman CYR"/>
          <w:sz w:val="24"/>
          <w:szCs w:val="24"/>
        </w:rPr>
        <w:tab/>
        <w:t>Вересень 2022</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"ТЕРЕЗИ"</w:t>
      </w:r>
      <w:r>
        <w:rPr>
          <w:rFonts w:ascii="Times New Roman CYR" w:hAnsi="Times New Roman CYR" w:cs="Times New Roman CYR"/>
          <w:sz w:val="24"/>
          <w:szCs w:val="24"/>
        </w:rPr>
        <w:tab/>
        <w:t>130</w:t>
      </w:r>
      <w:r>
        <w:rPr>
          <w:rFonts w:ascii="Times New Roman CYR" w:hAnsi="Times New Roman CYR" w:cs="Times New Roman CYR"/>
          <w:sz w:val="24"/>
          <w:szCs w:val="24"/>
        </w:rPr>
        <w:tab/>
        <w:t>поточний за основну продукцiю</w:t>
      </w:r>
      <w:r>
        <w:rPr>
          <w:rFonts w:ascii="Times New Roman CYR" w:hAnsi="Times New Roman CYR" w:cs="Times New Roman CYR"/>
          <w:sz w:val="24"/>
          <w:szCs w:val="24"/>
        </w:rPr>
        <w:tab/>
        <w:t>11.02.2023</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"АЛЬТАМIРА"</w:t>
      </w:r>
      <w:r>
        <w:rPr>
          <w:rFonts w:ascii="Times New Roman CYR" w:hAnsi="Times New Roman CYR" w:cs="Times New Roman CYR"/>
          <w:sz w:val="24"/>
          <w:szCs w:val="24"/>
        </w:rPr>
        <w:tab/>
        <w:t>281</w:t>
      </w:r>
      <w:r>
        <w:rPr>
          <w:rFonts w:ascii="Times New Roman CYR" w:hAnsi="Times New Roman CYR" w:cs="Times New Roman CYR"/>
          <w:sz w:val="24"/>
          <w:szCs w:val="24"/>
        </w:rPr>
        <w:tab/>
        <w:t>поточний за основну продукцiю</w:t>
      </w:r>
      <w:r>
        <w:rPr>
          <w:rFonts w:ascii="Times New Roman CYR" w:hAnsi="Times New Roman CYR" w:cs="Times New Roman CYR"/>
          <w:sz w:val="24"/>
          <w:szCs w:val="24"/>
        </w:rPr>
        <w:tab/>
        <w:t>19.07.2021</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ПРАТ "ОБЛАСНИЙ ЗАВОД ЗА</w:t>
      </w:r>
      <w:r>
        <w:rPr>
          <w:rFonts w:ascii="Times New Roman CYR" w:hAnsi="Times New Roman CYR" w:cs="Times New Roman CYR"/>
          <w:sz w:val="24"/>
          <w:szCs w:val="24"/>
        </w:rPr>
        <w:t>ЛIЗОБЕТОННИХ ВИРОБIВ I КОНСТРУКЦIЙ" 287</w:t>
      </w:r>
      <w:r>
        <w:rPr>
          <w:rFonts w:ascii="Times New Roman CYR" w:hAnsi="Times New Roman CYR" w:cs="Times New Roman CYR"/>
          <w:sz w:val="24"/>
          <w:szCs w:val="24"/>
        </w:rPr>
        <w:tab/>
        <w:t>поточний за основну продукцiю</w:t>
      </w:r>
      <w:r>
        <w:rPr>
          <w:rFonts w:ascii="Times New Roman CYR" w:hAnsi="Times New Roman CYR" w:cs="Times New Roman CYR"/>
          <w:sz w:val="24"/>
          <w:szCs w:val="24"/>
        </w:rPr>
        <w:tab/>
        <w:t xml:space="preserve">Сiчень 2023 </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ФОП КИРИЛОВИЧ АНДРIЙ IВАНОВИЧ</w:t>
      </w:r>
      <w:r>
        <w:rPr>
          <w:rFonts w:ascii="Times New Roman CYR" w:hAnsi="Times New Roman CYR" w:cs="Times New Roman CYR"/>
          <w:sz w:val="24"/>
          <w:szCs w:val="24"/>
        </w:rPr>
        <w:tab/>
        <w:t>31</w:t>
      </w:r>
      <w:r>
        <w:rPr>
          <w:rFonts w:ascii="Times New Roman CYR" w:hAnsi="Times New Roman CYR" w:cs="Times New Roman CYR"/>
          <w:sz w:val="24"/>
          <w:szCs w:val="24"/>
        </w:rPr>
        <w:tab/>
        <w:t>поточний за основну продукцiю</w:t>
      </w:r>
      <w:r>
        <w:rPr>
          <w:rFonts w:ascii="Times New Roman CYR" w:hAnsi="Times New Roman CYR" w:cs="Times New Roman CYR"/>
          <w:sz w:val="24"/>
          <w:szCs w:val="24"/>
        </w:rPr>
        <w:tab/>
        <w:t>21.01.2023</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"ТЕРМОКЕРАМIК-К"</w:t>
      </w:r>
      <w:r>
        <w:rPr>
          <w:rFonts w:ascii="Times New Roman CYR" w:hAnsi="Times New Roman CYR" w:cs="Times New Roman CYR"/>
          <w:sz w:val="24"/>
          <w:szCs w:val="24"/>
        </w:rPr>
        <w:tab/>
        <w:t>275</w:t>
      </w:r>
      <w:r>
        <w:rPr>
          <w:rFonts w:ascii="Times New Roman CYR" w:hAnsi="Times New Roman CYR" w:cs="Times New Roman CYR"/>
          <w:sz w:val="24"/>
          <w:szCs w:val="24"/>
        </w:rPr>
        <w:tab/>
        <w:t>поточний за основну продукцiю Липень 2023</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"ЦЕРСАНIТ IНВЕСТ"</w:t>
      </w:r>
      <w:r>
        <w:rPr>
          <w:rFonts w:ascii="Times New Roman CYR" w:hAnsi="Times New Roman CYR" w:cs="Times New Roman CYR"/>
          <w:sz w:val="24"/>
          <w:szCs w:val="24"/>
        </w:rPr>
        <w:tab/>
        <w:t>489</w:t>
      </w:r>
      <w:r>
        <w:rPr>
          <w:rFonts w:ascii="Times New Roman CYR" w:hAnsi="Times New Roman CYR" w:cs="Times New Roman CYR"/>
          <w:sz w:val="24"/>
          <w:szCs w:val="24"/>
        </w:rPr>
        <w:tab/>
        <w:t>поточний за основну продукцiю</w:t>
      </w:r>
      <w:r>
        <w:rPr>
          <w:rFonts w:ascii="Times New Roman CYR" w:hAnsi="Times New Roman CYR" w:cs="Times New Roman CYR"/>
          <w:sz w:val="24"/>
          <w:szCs w:val="24"/>
        </w:rPr>
        <w:tab/>
        <w:t>Серпень 2023</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ВИРОБНИЧИЙ КООПЕРАТИВ "ГЕОЛОГ"</w:t>
      </w:r>
      <w:r>
        <w:rPr>
          <w:rFonts w:ascii="Times New Roman CYR" w:hAnsi="Times New Roman CYR" w:cs="Times New Roman CYR"/>
          <w:sz w:val="24"/>
          <w:szCs w:val="24"/>
        </w:rPr>
        <w:tab/>
        <w:t>78</w:t>
      </w:r>
      <w:r>
        <w:rPr>
          <w:rFonts w:ascii="Times New Roman CYR" w:hAnsi="Times New Roman CYR" w:cs="Times New Roman CYR"/>
          <w:sz w:val="24"/>
          <w:szCs w:val="24"/>
        </w:rPr>
        <w:tab/>
        <w:t>поточний за основну продукцiю</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18.08.2022</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Усього </w:t>
      </w:r>
      <w:r>
        <w:rPr>
          <w:rFonts w:ascii="Times New Roman CYR" w:hAnsi="Times New Roman CYR" w:cs="Times New Roman CYR"/>
          <w:sz w:val="24"/>
          <w:szCs w:val="24"/>
        </w:rPr>
        <w:tab/>
        <w:t>1 861</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Перелiк дебiторiв i суми торгової дебiторської заборгованостi станом на 31.12.2021 р., тис. </w:t>
      </w:r>
      <w:r>
        <w:rPr>
          <w:rFonts w:ascii="Times New Roman CYR" w:hAnsi="Times New Roman CYR" w:cs="Times New Roman CYR"/>
          <w:sz w:val="24"/>
          <w:szCs w:val="24"/>
        </w:rPr>
        <w:t xml:space="preserve">грн.: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Контрагент</w:t>
      </w:r>
      <w:r>
        <w:rPr>
          <w:rFonts w:ascii="Times New Roman CYR" w:hAnsi="Times New Roman CYR" w:cs="Times New Roman CYR"/>
          <w:sz w:val="24"/>
          <w:szCs w:val="24"/>
        </w:rPr>
        <w:tab/>
        <w:t>Сума, тис грн</w:t>
      </w:r>
      <w:r>
        <w:rPr>
          <w:rFonts w:ascii="Times New Roman CYR" w:hAnsi="Times New Roman CYR" w:cs="Times New Roman CYR"/>
          <w:sz w:val="24"/>
          <w:szCs w:val="24"/>
        </w:rPr>
        <w:tab/>
        <w:t>Характеристика боргу</w:t>
      </w:r>
      <w:r>
        <w:rPr>
          <w:rFonts w:ascii="Times New Roman CYR" w:hAnsi="Times New Roman CYR" w:cs="Times New Roman CYR"/>
          <w:sz w:val="24"/>
          <w:szCs w:val="24"/>
        </w:rPr>
        <w:tab/>
        <w:t>Термiн виникнення</w:t>
      </w:r>
      <w:r>
        <w:rPr>
          <w:rFonts w:ascii="Times New Roman CYR" w:hAnsi="Times New Roman CYR" w:cs="Times New Roman CYR"/>
          <w:sz w:val="24"/>
          <w:szCs w:val="24"/>
        </w:rPr>
        <w:tab/>
        <w:t>Термiн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погашення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"АЛЬТАМIРА"</w:t>
      </w:r>
      <w:r>
        <w:rPr>
          <w:rFonts w:ascii="Times New Roman CYR" w:hAnsi="Times New Roman CYR" w:cs="Times New Roman CYR"/>
          <w:sz w:val="24"/>
          <w:szCs w:val="24"/>
        </w:rPr>
        <w:tab/>
        <w:t>281</w:t>
      </w:r>
      <w:r>
        <w:rPr>
          <w:rFonts w:ascii="Times New Roman CYR" w:hAnsi="Times New Roman CYR" w:cs="Times New Roman CYR"/>
          <w:sz w:val="24"/>
          <w:szCs w:val="24"/>
        </w:rPr>
        <w:tab/>
        <w:t>поточний за основну продукцiю</w:t>
      </w:r>
      <w:r>
        <w:rPr>
          <w:rFonts w:ascii="Times New Roman CYR" w:hAnsi="Times New Roman CYR" w:cs="Times New Roman CYR"/>
          <w:sz w:val="24"/>
          <w:szCs w:val="24"/>
        </w:rPr>
        <w:tab/>
        <w:t>19.07.2021</w:t>
      </w:r>
      <w:r>
        <w:rPr>
          <w:rFonts w:ascii="Times New Roman CYR" w:hAnsi="Times New Roman CYR" w:cs="Times New Roman CYR"/>
          <w:sz w:val="24"/>
          <w:szCs w:val="24"/>
        </w:rPr>
        <w:tab/>
        <w:t>Сiчень 2022</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"МIЦАР-В"</w:t>
      </w:r>
      <w:r>
        <w:rPr>
          <w:rFonts w:ascii="Times New Roman CYR" w:hAnsi="Times New Roman CYR" w:cs="Times New Roman CYR"/>
          <w:sz w:val="24"/>
          <w:szCs w:val="24"/>
        </w:rPr>
        <w:tab/>
        <w:t>220</w:t>
      </w:r>
      <w:r>
        <w:rPr>
          <w:rFonts w:ascii="Times New Roman CYR" w:hAnsi="Times New Roman CYR" w:cs="Times New Roman CYR"/>
          <w:sz w:val="24"/>
          <w:szCs w:val="24"/>
        </w:rPr>
        <w:tab/>
        <w:t>поточний за основну продукцiю</w:t>
      </w:r>
      <w:r>
        <w:rPr>
          <w:rFonts w:ascii="Times New Roman CYR" w:hAnsi="Times New Roman CYR" w:cs="Times New Roman CYR"/>
          <w:sz w:val="24"/>
          <w:szCs w:val="24"/>
        </w:rPr>
        <w:tab/>
        <w:t>02.12.2021</w:t>
      </w:r>
      <w:r>
        <w:rPr>
          <w:rFonts w:ascii="Times New Roman CYR" w:hAnsi="Times New Roman CYR" w:cs="Times New Roman CYR"/>
          <w:sz w:val="24"/>
          <w:szCs w:val="24"/>
        </w:rPr>
        <w:tab/>
        <w:t>Сiчень 2022</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"ЦЕРСАНIТ IНВЕСТ"</w:t>
      </w:r>
      <w:r>
        <w:rPr>
          <w:rFonts w:ascii="Times New Roman CYR" w:hAnsi="Times New Roman CYR" w:cs="Times New Roman CYR"/>
          <w:sz w:val="24"/>
          <w:szCs w:val="24"/>
        </w:rPr>
        <w:tab/>
        <w:t>64</w:t>
      </w:r>
      <w:r>
        <w:rPr>
          <w:rFonts w:ascii="Times New Roman CYR" w:hAnsi="Times New Roman CYR" w:cs="Times New Roman CYR"/>
          <w:sz w:val="24"/>
          <w:szCs w:val="24"/>
        </w:rPr>
        <w:t>6</w:t>
      </w:r>
      <w:r>
        <w:rPr>
          <w:rFonts w:ascii="Times New Roman CYR" w:hAnsi="Times New Roman CYR" w:cs="Times New Roman CYR"/>
          <w:sz w:val="24"/>
          <w:szCs w:val="24"/>
        </w:rPr>
        <w:tab/>
        <w:t>поточний за основну продукцiю</w:t>
      </w:r>
      <w:r>
        <w:rPr>
          <w:rFonts w:ascii="Times New Roman CYR" w:hAnsi="Times New Roman CYR" w:cs="Times New Roman CYR"/>
          <w:sz w:val="24"/>
          <w:szCs w:val="24"/>
        </w:rPr>
        <w:tab/>
        <w:t>Грудень 2021</w:t>
      </w:r>
      <w:r>
        <w:rPr>
          <w:rFonts w:ascii="Times New Roman CYR" w:hAnsi="Times New Roman CYR" w:cs="Times New Roman CYR"/>
          <w:sz w:val="24"/>
          <w:szCs w:val="24"/>
        </w:rPr>
        <w:tab/>
        <w:t>Сiчень - Лютий 2022</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ARYA IMPEX, Iндiя</w:t>
      </w:r>
      <w:r>
        <w:rPr>
          <w:rFonts w:ascii="Times New Roman CYR" w:hAnsi="Times New Roman CYR" w:cs="Times New Roman CYR"/>
          <w:sz w:val="24"/>
          <w:szCs w:val="24"/>
        </w:rPr>
        <w:tab/>
        <w:t>376</w:t>
      </w:r>
      <w:r>
        <w:rPr>
          <w:rFonts w:ascii="Times New Roman CYR" w:hAnsi="Times New Roman CYR" w:cs="Times New Roman CYR"/>
          <w:sz w:val="24"/>
          <w:szCs w:val="24"/>
        </w:rPr>
        <w:tab/>
        <w:t>поточний за основну продукцiю</w:t>
      </w:r>
      <w:r>
        <w:rPr>
          <w:rFonts w:ascii="Times New Roman CYR" w:hAnsi="Times New Roman CYR" w:cs="Times New Roman CYR"/>
          <w:sz w:val="24"/>
          <w:szCs w:val="24"/>
        </w:rPr>
        <w:tab/>
        <w:t>02.11.2021</w:t>
      </w:r>
      <w:r>
        <w:rPr>
          <w:rFonts w:ascii="Times New Roman CYR" w:hAnsi="Times New Roman CYR" w:cs="Times New Roman CYR"/>
          <w:sz w:val="24"/>
          <w:szCs w:val="24"/>
        </w:rPr>
        <w:tab/>
        <w:t>Сiчень 2022</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VU HOANG ENVIRONMENT AND CHEMICAL TECHNOLOGY COMPANY LIMITED</w:t>
      </w:r>
      <w:r>
        <w:rPr>
          <w:rFonts w:ascii="Times New Roman CYR" w:hAnsi="Times New Roman CYR" w:cs="Times New Roman CYR"/>
          <w:sz w:val="24"/>
          <w:szCs w:val="24"/>
        </w:rPr>
        <w:tab/>
        <w:t>264</w:t>
      </w:r>
      <w:r>
        <w:rPr>
          <w:rFonts w:ascii="Times New Roman CYR" w:hAnsi="Times New Roman CYR" w:cs="Times New Roman CYR"/>
          <w:sz w:val="24"/>
          <w:szCs w:val="24"/>
        </w:rPr>
        <w:tab/>
        <w:t>поточний за основну продукцiю</w:t>
      </w:r>
      <w:r>
        <w:rPr>
          <w:rFonts w:ascii="Times New Roman CYR" w:hAnsi="Times New Roman CYR" w:cs="Times New Roman CYR"/>
          <w:sz w:val="24"/>
          <w:szCs w:val="24"/>
        </w:rPr>
        <w:tab/>
        <w:t>29.12.2021</w:t>
      </w:r>
      <w:r>
        <w:rPr>
          <w:rFonts w:ascii="Times New Roman CYR" w:hAnsi="Times New Roman CYR" w:cs="Times New Roman CYR"/>
          <w:sz w:val="24"/>
          <w:szCs w:val="24"/>
        </w:rPr>
        <w:tab/>
        <w:t>Березень 2</w:t>
      </w:r>
      <w:r>
        <w:rPr>
          <w:rFonts w:ascii="Times New Roman CYR" w:hAnsi="Times New Roman CYR" w:cs="Times New Roman CYR"/>
          <w:sz w:val="24"/>
          <w:szCs w:val="24"/>
        </w:rPr>
        <w:t>022</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Воронежская керамика ООО, рф</w:t>
      </w:r>
      <w:r>
        <w:rPr>
          <w:rFonts w:ascii="Times New Roman CYR" w:hAnsi="Times New Roman CYR" w:cs="Times New Roman CYR"/>
          <w:sz w:val="24"/>
          <w:szCs w:val="24"/>
        </w:rPr>
        <w:tab/>
        <w:t>191</w:t>
      </w:r>
      <w:r>
        <w:rPr>
          <w:rFonts w:ascii="Times New Roman CYR" w:hAnsi="Times New Roman CYR" w:cs="Times New Roman CYR"/>
          <w:sz w:val="24"/>
          <w:szCs w:val="24"/>
        </w:rPr>
        <w:tab/>
        <w:t>поточний за основну продукцiю 30.12.2021 Сiчень 2022</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Керамика ООО, рф</w:t>
      </w:r>
      <w:r>
        <w:rPr>
          <w:rFonts w:ascii="Times New Roman CYR" w:hAnsi="Times New Roman CYR" w:cs="Times New Roman CYR"/>
          <w:sz w:val="24"/>
          <w:szCs w:val="24"/>
        </w:rPr>
        <w:tab/>
        <w:t>1 633</w:t>
      </w:r>
      <w:r>
        <w:rPr>
          <w:rFonts w:ascii="Times New Roman CYR" w:hAnsi="Times New Roman CYR" w:cs="Times New Roman CYR"/>
          <w:sz w:val="24"/>
          <w:szCs w:val="24"/>
        </w:rPr>
        <w:tab/>
        <w:t>поточний за основну продукцiю Грудень 2021 Сiчень 2022</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Усього </w:t>
      </w:r>
      <w:r>
        <w:rPr>
          <w:rFonts w:ascii="Times New Roman CYR" w:hAnsi="Times New Roman CYR" w:cs="Times New Roman CYR"/>
          <w:sz w:val="24"/>
          <w:szCs w:val="24"/>
        </w:rPr>
        <w:tab/>
        <w:t>3 611</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заборгованiсть представлена Товариством у Звiтi про фiнансо</w:t>
      </w:r>
      <w:r>
        <w:rPr>
          <w:rFonts w:ascii="Times New Roman CYR" w:hAnsi="Times New Roman CYR" w:cs="Times New Roman CYR"/>
          <w:sz w:val="24"/>
          <w:szCs w:val="24"/>
        </w:rPr>
        <w:t>вий стан у виглядi дебiторської заборгованостi за продукцiю, товари, роботи, послуги (торгова дебiторська заборгованiсть) та iншою поточною дебiторською заборгованiстю.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Загальний обсяг чистої торгiвельної дебiторської заборгованостi, станом на 31.12.2022 р</w:t>
      </w:r>
      <w:r>
        <w:rPr>
          <w:rFonts w:ascii="Times New Roman CYR" w:hAnsi="Times New Roman CYR" w:cs="Times New Roman CYR"/>
          <w:sz w:val="24"/>
          <w:szCs w:val="24"/>
        </w:rPr>
        <w:t>оку, сформований за рахунок заборгованостi юридичних та фiзичних осiб перед Товариством та становить суму 77  тис. грн, (в тому числi пiдприємствам групи -  0 тис.грн.)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31.12.2022 р. у складi iншої поточної дебiторської заборгованостi облiковувал</w:t>
      </w:r>
      <w:r>
        <w:rPr>
          <w:rFonts w:ascii="Times New Roman CYR" w:hAnsi="Times New Roman CYR" w:cs="Times New Roman CYR"/>
          <w:sz w:val="24"/>
          <w:szCs w:val="24"/>
        </w:rPr>
        <w:t xml:space="preserve">ись позики наданi iншим пiдприємствам на загальну суму 0 тис. грн.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поточна дебiторська заборгованiсть станом на 31.12.2022 року представлена наступним чином: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Найменування контрагента </w:t>
      </w:r>
      <w:r>
        <w:rPr>
          <w:rFonts w:ascii="Times New Roman CYR" w:hAnsi="Times New Roman CYR" w:cs="Times New Roman CYR"/>
          <w:sz w:val="24"/>
          <w:szCs w:val="24"/>
        </w:rPr>
        <w:tab/>
        <w:t>ЄДРПОУ контрагента</w:t>
      </w:r>
      <w:r>
        <w:rPr>
          <w:rFonts w:ascii="Times New Roman CYR" w:hAnsi="Times New Roman CYR" w:cs="Times New Roman CYR"/>
          <w:sz w:val="24"/>
          <w:szCs w:val="24"/>
        </w:rPr>
        <w:tab/>
        <w:t xml:space="preserve">Предмет </w:t>
      </w:r>
      <w:r>
        <w:rPr>
          <w:rFonts w:ascii="Times New Roman CYR" w:hAnsi="Times New Roman CYR" w:cs="Times New Roman CYR"/>
          <w:sz w:val="24"/>
          <w:szCs w:val="24"/>
        </w:rPr>
        <w:tab/>
        <w:t>Всього заборгованiсть, тис. грн.</w:t>
      </w:r>
      <w:r>
        <w:rPr>
          <w:rFonts w:ascii="Times New Roman CYR" w:hAnsi="Times New Roman CYR" w:cs="Times New Roman CYR"/>
          <w:sz w:val="24"/>
          <w:szCs w:val="24"/>
        </w:rPr>
        <w:tab/>
        <w:t xml:space="preserve">Дата </w:t>
      </w:r>
      <w:r>
        <w:rPr>
          <w:rFonts w:ascii="Times New Roman CYR" w:hAnsi="Times New Roman CYR" w:cs="Times New Roman CYR"/>
          <w:sz w:val="24"/>
          <w:szCs w:val="24"/>
        </w:rPr>
        <w:t>виникнення</w:t>
      </w:r>
      <w:r>
        <w:rPr>
          <w:rFonts w:ascii="Times New Roman CYR" w:hAnsi="Times New Roman CYR" w:cs="Times New Roman CYR"/>
          <w:sz w:val="24"/>
          <w:szCs w:val="24"/>
        </w:rPr>
        <w:tab/>
        <w:t>Дата погашення</w:t>
      </w:r>
      <w:r>
        <w:rPr>
          <w:rFonts w:ascii="Times New Roman CYR" w:hAnsi="Times New Roman CYR" w:cs="Times New Roman CYR"/>
          <w:sz w:val="24"/>
          <w:szCs w:val="24"/>
        </w:rPr>
        <w:tab/>
        <w:t>Форма погашення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ПОЛIЩУК  РОМАН  НЕСТЕРОВИЧ</w:t>
      </w:r>
      <w:r>
        <w:rPr>
          <w:rFonts w:ascii="Times New Roman CYR" w:hAnsi="Times New Roman CYR" w:cs="Times New Roman CYR"/>
          <w:sz w:val="24"/>
          <w:szCs w:val="24"/>
        </w:rPr>
        <w:tab/>
        <w:t>2687704058</w:t>
      </w:r>
      <w:r>
        <w:rPr>
          <w:rFonts w:ascii="Times New Roman CYR" w:hAnsi="Times New Roman CYR" w:cs="Times New Roman CYR"/>
          <w:sz w:val="24"/>
          <w:szCs w:val="24"/>
        </w:rPr>
        <w:tab/>
        <w:t>поворотньо фiнансова допомога</w:t>
      </w:r>
      <w:r>
        <w:rPr>
          <w:rFonts w:ascii="Times New Roman CYR" w:hAnsi="Times New Roman CYR" w:cs="Times New Roman CYR"/>
          <w:sz w:val="24"/>
          <w:szCs w:val="24"/>
        </w:rPr>
        <w:tab/>
        <w:t>2230</w:t>
      </w:r>
      <w:r>
        <w:rPr>
          <w:rFonts w:ascii="Times New Roman CYR" w:hAnsi="Times New Roman CYR" w:cs="Times New Roman CYR"/>
          <w:sz w:val="24"/>
          <w:szCs w:val="24"/>
        </w:rPr>
        <w:tab/>
        <w:t>протягом 2022</w:t>
      </w:r>
      <w:r>
        <w:rPr>
          <w:rFonts w:ascii="Times New Roman CYR" w:hAnsi="Times New Roman CYR" w:cs="Times New Roman CYR"/>
          <w:sz w:val="24"/>
          <w:szCs w:val="24"/>
        </w:rPr>
        <w:tab/>
        <w:t>За вимогою</w:t>
      </w:r>
      <w:r>
        <w:rPr>
          <w:rFonts w:ascii="Times New Roman CYR" w:hAnsi="Times New Roman CYR" w:cs="Times New Roman CYR"/>
          <w:sz w:val="24"/>
          <w:szCs w:val="24"/>
        </w:rPr>
        <w:tab/>
        <w:t>безготiвкова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Працiвники ПрАТ</w:t>
      </w:r>
      <w:r>
        <w:rPr>
          <w:rFonts w:ascii="Times New Roman CYR" w:hAnsi="Times New Roman CYR" w:cs="Times New Roman CYR"/>
          <w:sz w:val="24"/>
          <w:szCs w:val="24"/>
        </w:rPr>
        <w:tab/>
      </w:r>
      <w:r>
        <w:rPr>
          <w:rFonts w:ascii="Times New Roman CYR" w:hAnsi="Times New Roman CYR" w:cs="Times New Roman CYR"/>
          <w:sz w:val="24"/>
          <w:szCs w:val="24"/>
        </w:rPr>
        <w:tab/>
        <w:t>лiкарнянi отриманi але не виданнi</w:t>
      </w:r>
      <w:r>
        <w:rPr>
          <w:rFonts w:ascii="Times New Roman CYR" w:hAnsi="Times New Roman CYR" w:cs="Times New Roman CYR"/>
          <w:sz w:val="24"/>
          <w:szCs w:val="24"/>
        </w:rPr>
        <w:tab/>
        <w:t>33</w:t>
      </w:r>
      <w:r>
        <w:rPr>
          <w:rFonts w:ascii="Times New Roman CYR" w:hAnsi="Times New Roman CYR" w:cs="Times New Roman CYR"/>
          <w:sz w:val="24"/>
          <w:szCs w:val="24"/>
        </w:rPr>
        <w:tab/>
        <w:t>протягом 2022</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Усього </w:t>
      </w:r>
      <w:r>
        <w:rPr>
          <w:rFonts w:ascii="Times New Roman CYR" w:hAnsi="Times New Roman CYR" w:cs="Times New Roman CYR"/>
          <w:sz w:val="24"/>
          <w:szCs w:val="24"/>
        </w:rPr>
        <w:tab/>
        <w:t>Х</w:t>
      </w:r>
      <w:r>
        <w:rPr>
          <w:rFonts w:ascii="Times New Roman CYR" w:hAnsi="Times New Roman CYR" w:cs="Times New Roman CYR"/>
          <w:sz w:val="24"/>
          <w:szCs w:val="24"/>
        </w:rPr>
        <w:tab/>
        <w:t>Х</w:t>
      </w:r>
      <w:r>
        <w:rPr>
          <w:rFonts w:ascii="Times New Roman CYR" w:hAnsi="Times New Roman CYR" w:cs="Times New Roman CYR"/>
          <w:sz w:val="24"/>
          <w:szCs w:val="24"/>
        </w:rPr>
        <w:tab/>
      </w:r>
      <w:r>
        <w:rPr>
          <w:rFonts w:ascii="Times New Roman CYR" w:hAnsi="Times New Roman CYR" w:cs="Times New Roman CYR"/>
          <w:sz w:val="24"/>
          <w:szCs w:val="24"/>
        </w:rPr>
        <w:tab/>
        <w:t>Х</w:t>
      </w:r>
      <w:r>
        <w:rPr>
          <w:rFonts w:ascii="Times New Roman CYR" w:hAnsi="Times New Roman CYR" w:cs="Times New Roman CYR"/>
          <w:sz w:val="24"/>
          <w:szCs w:val="24"/>
        </w:rPr>
        <w:tab/>
        <w:t>Х</w:t>
      </w:r>
      <w:r>
        <w:rPr>
          <w:rFonts w:ascii="Times New Roman CYR" w:hAnsi="Times New Roman CYR" w:cs="Times New Roman CYR"/>
          <w:sz w:val="24"/>
          <w:szCs w:val="24"/>
        </w:rPr>
        <w:tab/>
        <w:t>Х</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поточна д</w:t>
      </w:r>
      <w:r>
        <w:rPr>
          <w:rFonts w:ascii="Times New Roman CYR" w:hAnsi="Times New Roman CYR" w:cs="Times New Roman CYR"/>
          <w:sz w:val="24"/>
          <w:szCs w:val="24"/>
        </w:rPr>
        <w:t>ебiторська заборгованiсть станом на 31.12.2021 року представлена наступним чином: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Найменування контрагента </w:t>
      </w:r>
      <w:r>
        <w:rPr>
          <w:rFonts w:ascii="Times New Roman CYR" w:hAnsi="Times New Roman CYR" w:cs="Times New Roman CYR"/>
          <w:sz w:val="24"/>
          <w:szCs w:val="24"/>
        </w:rPr>
        <w:tab/>
        <w:t>ЄДРПОУ контрагента</w:t>
      </w:r>
      <w:r>
        <w:rPr>
          <w:rFonts w:ascii="Times New Roman CYR" w:hAnsi="Times New Roman CYR" w:cs="Times New Roman CYR"/>
          <w:sz w:val="24"/>
          <w:szCs w:val="24"/>
        </w:rPr>
        <w:tab/>
        <w:t xml:space="preserve">Предмет </w:t>
      </w:r>
      <w:r>
        <w:rPr>
          <w:rFonts w:ascii="Times New Roman CYR" w:hAnsi="Times New Roman CYR" w:cs="Times New Roman CYR"/>
          <w:sz w:val="24"/>
          <w:szCs w:val="24"/>
        </w:rPr>
        <w:tab/>
        <w:t>Всього заборгованiсть, тис. грн.</w:t>
      </w:r>
      <w:r>
        <w:rPr>
          <w:rFonts w:ascii="Times New Roman CYR" w:hAnsi="Times New Roman CYR" w:cs="Times New Roman CYR"/>
          <w:sz w:val="24"/>
          <w:szCs w:val="24"/>
        </w:rPr>
        <w:tab/>
        <w:t>Дата виникнення</w:t>
      </w:r>
      <w:r>
        <w:rPr>
          <w:rFonts w:ascii="Times New Roman CYR" w:hAnsi="Times New Roman CYR" w:cs="Times New Roman CYR"/>
          <w:sz w:val="24"/>
          <w:szCs w:val="24"/>
        </w:rPr>
        <w:tab/>
        <w:t>Дата погашення</w:t>
      </w:r>
      <w:r>
        <w:rPr>
          <w:rFonts w:ascii="Times New Roman CYR" w:hAnsi="Times New Roman CYR" w:cs="Times New Roman CYR"/>
          <w:sz w:val="24"/>
          <w:szCs w:val="24"/>
        </w:rPr>
        <w:tab/>
        <w:t>Форма погашення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ПОЛIЩУК  РОМАН  НЕСТЕРОВИЧ</w:t>
      </w:r>
      <w:r>
        <w:rPr>
          <w:rFonts w:ascii="Times New Roman CYR" w:hAnsi="Times New Roman CYR" w:cs="Times New Roman CYR"/>
          <w:sz w:val="24"/>
          <w:szCs w:val="24"/>
        </w:rPr>
        <w:tab/>
        <w:t>2687704058</w:t>
      </w:r>
      <w:r>
        <w:rPr>
          <w:rFonts w:ascii="Times New Roman CYR" w:hAnsi="Times New Roman CYR" w:cs="Times New Roman CYR"/>
          <w:sz w:val="24"/>
          <w:szCs w:val="24"/>
        </w:rPr>
        <w:tab/>
        <w:t>по</w:t>
      </w:r>
      <w:r>
        <w:rPr>
          <w:rFonts w:ascii="Times New Roman CYR" w:hAnsi="Times New Roman CYR" w:cs="Times New Roman CYR"/>
          <w:sz w:val="24"/>
          <w:szCs w:val="24"/>
        </w:rPr>
        <w:t>воротньо фiнансова допомога</w:t>
      </w:r>
      <w:r>
        <w:rPr>
          <w:rFonts w:ascii="Times New Roman CYR" w:hAnsi="Times New Roman CYR" w:cs="Times New Roman CYR"/>
          <w:sz w:val="24"/>
          <w:szCs w:val="24"/>
        </w:rPr>
        <w:tab/>
        <w:t>1 231</w:t>
      </w:r>
      <w:r>
        <w:rPr>
          <w:rFonts w:ascii="Times New Roman CYR" w:hAnsi="Times New Roman CYR" w:cs="Times New Roman CYR"/>
          <w:sz w:val="24"/>
          <w:szCs w:val="24"/>
        </w:rPr>
        <w:tab/>
        <w:t>протягом 2021</w:t>
      </w:r>
      <w:r>
        <w:rPr>
          <w:rFonts w:ascii="Times New Roman CYR" w:hAnsi="Times New Roman CYR" w:cs="Times New Roman CYR"/>
          <w:sz w:val="24"/>
          <w:szCs w:val="24"/>
        </w:rPr>
        <w:tab/>
        <w:t>За вимогою</w:t>
      </w:r>
      <w:r>
        <w:rPr>
          <w:rFonts w:ascii="Times New Roman CYR" w:hAnsi="Times New Roman CYR" w:cs="Times New Roman CYR"/>
          <w:sz w:val="24"/>
          <w:szCs w:val="24"/>
        </w:rPr>
        <w:tab/>
        <w:t>безготiвкова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Працiвники ПрАТ</w:t>
      </w:r>
      <w:r>
        <w:rPr>
          <w:rFonts w:ascii="Times New Roman CYR" w:hAnsi="Times New Roman CYR" w:cs="Times New Roman CYR"/>
          <w:sz w:val="24"/>
          <w:szCs w:val="24"/>
        </w:rPr>
        <w:tab/>
      </w:r>
      <w:r>
        <w:rPr>
          <w:rFonts w:ascii="Times New Roman CYR" w:hAnsi="Times New Roman CYR" w:cs="Times New Roman CYR"/>
          <w:sz w:val="24"/>
          <w:szCs w:val="24"/>
        </w:rPr>
        <w:tab/>
        <w:t>лiкарнянi отриманi але не виданнi</w:t>
      </w:r>
      <w:r>
        <w:rPr>
          <w:rFonts w:ascii="Times New Roman CYR" w:hAnsi="Times New Roman CYR" w:cs="Times New Roman CYR"/>
          <w:sz w:val="24"/>
          <w:szCs w:val="24"/>
        </w:rPr>
        <w:tab/>
        <w:t>108</w:t>
      </w:r>
      <w:r>
        <w:rPr>
          <w:rFonts w:ascii="Times New Roman CYR" w:hAnsi="Times New Roman CYR" w:cs="Times New Roman CYR"/>
          <w:sz w:val="24"/>
          <w:szCs w:val="24"/>
        </w:rPr>
        <w:tab/>
        <w:t xml:space="preserve">грудень 2021 </w:t>
      </w:r>
      <w:r>
        <w:rPr>
          <w:rFonts w:ascii="Times New Roman CYR" w:hAnsi="Times New Roman CYR" w:cs="Times New Roman CYR"/>
          <w:sz w:val="24"/>
          <w:szCs w:val="24"/>
        </w:rPr>
        <w:tab/>
        <w:t>Сiчень 2022</w:t>
      </w:r>
      <w:r>
        <w:rPr>
          <w:rFonts w:ascii="Times New Roman CYR" w:hAnsi="Times New Roman CYR" w:cs="Times New Roman CYR"/>
          <w:sz w:val="24"/>
          <w:szCs w:val="24"/>
        </w:rPr>
        <w:tab/>
        <w:t>безготiвкова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Усього </w:t>
      </w:r>
      <w:r>
        <w:rPr>
          <w:rFonts w:ascii="Times New Roman CYR" w:hAnsi="Times New Roman CYR" w:cs="Times New Roman CYR"/>
          <w:sz w:val="24"/>
          <w:szCs w:val="24"/>
        </w:rPr>
        <w:tab/>
        <w:t>Х</w:t>
      </w:r>
      <w:r>
        <w:rPr>
          <w:rFonts w:ascii="Times New Roman CYR" w:hAnsi="Times New Roman CYR" w:cs="Times New Roman CYR"/>
          <w:sz w:val="24"/>
          <w:szCs w:val="24"/>
        </w:rPr>
        <w:tab/>
        <w:t>Х</w:t>
      </w:r>
      <w:r>
        <w:rPr>
          <w:rFonts w:ascii="Times New Roman CYR" w:hAnsi="Times New Roman CYR" w:cs="Times New Roman CYR"/>
          <w:sz w:val="24"/>
          <w:szCs w:val="24"/>
        </w:rPr>
        <w:tab/>
        <w:t>1 339</w:t>
      </w:r>
      <w:r>
        <w:rPr>
          <w:rFonts w:ascii="Times New Roman CYR" w:hAnsi="Times New Roman CYR" w:cs="Times New Roman CYR"/>
          <w:sz w:val="24"/>
          <w:szCs w:val="24"/>
        </w:rPr>
        <w:tab/>
        <w:t>Х</w:t>
      </w:r>
      <w:r>
        <w:rPr>
          <w:rFonts w:ascii="Times New Roman CYR" w:hAnsi="Times New Roman CYR" w:cs="Times New Roman CYR"/>
          <w:sz w:val="24"/>
          <w:szCs w:val="24"/>
        </w:rPr>
        <w:tab/>
        <w:t>Х</w:t>
      </w:r>
      <w:r>
        <w:rPr>
          <w:rFonts w:ascii="Times New Roman CYR" w:hAnsi="Times New Roman CYR" w:cs="Times New Roman CYR"/>
          <w:sz w:val="24"/>
          <w:szCs w:val="24"/>
        </w:rPr>
        <w:tab/>
        <w:t>Х</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Дебiторська заборгованiсть в загальнiй сумi станом на 31.12.2022 р. - 94 322 тис. грн. є чистою дебiторською заборгованiстю, яка представлена Товариством у Звiтi про фiнансовий стан, i не </w:t>
      </w:r>
      <w:r>
        <w:rPr>
          <w:rFonts w:ascii="Times New Roman CYR" w:hAnsi="Times New Roman CYR" w:cs="Times New Roman CYR"/>
          <w:sz w:val="24"/>
          <w:szCs w:val="24"/>
        </w:rPr>
        <w:lastRenderedPageBreak/>
        <w:t>включає суму визнаної Товариством сумнiвної заборгованостi за рахуно</w:t>
      </w:r>
      <w:r>
        <w:rPr>
          <w:rFonts w:ascii="Times New Roman CYR" w:hAnsi="Times New Roman CYR" w:cs="Times New Roman CYR"/>
          <w:sz w:val="24"/>
          <w:szCs w:val="24"/>
        </w:rPr>
        <w:t xml:space="preserve">к резерву сумнiвних боргiв.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оборотнi активи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Iншi оборотнi активи станом на 31.12.2022 року облiковуються в сумi 4 418 тис грн та складаються iз сум непiдтвердженого податкового кредиту з податку на додану вартiсть за перiод  2022 року.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капi</w:t>
      </w:r>
      <w:r>
        <w:rPr>
          <w:rFonts w:ascii="Times New Roman CYR" w:hAnsi="Times New Roman CYR" w:cs="Times New Roman CYR"/>
          <w:sz w:val="24"/>
          <w:szCs w:val="24"/>
        </w:rPr>
        <w:t>тал Товариства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Згiдно Статуту ПрАТ "ТУРБIВСЬКИЙ КАОЛIНОВИЙ ЗАВОД", становить 28 754,25 гривень, що вiдповiдає розмiру сплаченого статутного капiталу.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Структура власного капiталу Товариства станом на 31.12.2022 року була наступною: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w:t>
      </w:r>
      <w:r>
        <w:rPr>
          <w:rFonts w:ascii="Times New Roman CYR" w:hAnsi="Times New Roman CYR" w:cs="Times New Roman CYR"/>
          <w:sz w:val="24"/>
          <w:szCs w:val="24"/>
        </w:rPr>
        <w:t>ання статтi</w:t>
      </w:r>
      <w:r>
        <w:rPr>
          <w:rFonts w:ascii="Times New Roman CYR" w:hAnsi="Times New Roman CYR" w:cs="Times New Roman CYR"/>
          <w:sz w:val="24"/>
          <w:szCs w:val="24"/>
        </w:rPr>
        <w:tab/>
        <w:t>Станом на 31.12.2021 рiк</w:t>
      </w:r>
      <w:r>
        <w:rPr>
          <w:rFonts w:ascii="Times New Roman CYR" w:hAnsi="Times New Roman CYR" w:cs="Times New Roman CYR"/>
          <w:sz w:val="24"/>
          <w:szCs w:val="24"/>
        </w:rPr>
        <w:tab/>
        <w:t>Станом на 31.12.2022 рiк</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Статутний капiтал </w:t>
      </w:r>
      <w:r>
        <w:rPr>
          <w:rFonts w:ascii="Times New Roman CYR" w:hAnsi="Times New Roman CYR" w:cs="Times New Roman CYR"/>
          <w:sz w:val="24"/>
          <w:szCs w:val="24"/>
        </w:rPr>
        <w:tab/>
        <w:t>29</w:t>
      </w:r>
      <w:r>
        <w:rPr>
          <w:rFonts w:ascii="Times New Roman CYR" w:hAnsi="Times New Roman CYR" w:cs="Times New Roman CYR"/>
          <w:sz w:val="24"/>
          <w:szCs w:val="24"/>
        </w:rPr>
        <w:tab/>
        <w:t>29</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Додатковий капiтал:</w:t>
      </w:r>
      <w:r>
        <w:rPr>
          <w:rFonts w:ascii="Times New Roman CYR" w:hAnsi="Times New Roman CYR" w:cs="Times New Roman CYR"/>
          <w:sz w:val="24"/>
          <w:szCs w:val="24"/>
        </w:rPr>
        <w:tab/>
        <w:t>2606</w:t>
      </w:r>
      <w:r>
        <w:rPr>
          <w:rFonts w:ascii="Times New Roman CYR" w:hAnsi="Times New Roman CYR" w:cs="Times New Roman CYR"/>
          <w:sz w:val="24"/>
          <w:szCs w:val="24"/>
        </w:rPr>
        <w:tab/>
        <w:t>2606</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Нерозподiлений прибуток (непокритий збиток)</w:t>
      </w:r>
      <w:r>
        <w:rPr>
          <w:rFonts w:ascii="Times New Roman CYR" w:hAnsi="Times New Roman CYR" w:cs="Times New Roman CYR"/>
          <w:sz w:val="24"/>
          <w:szCs w:val="24"/>
        </w:rPr>
        <w:tab/>
        <w:t>(22 441)</w:t>
      </w:r>
      <w:r>
        <w:rPr>
          <w:rFonts w:ascii="Times New Roman CYR" w:hAnsi="Times New Roman CYR" w:cs="Times New Roman CYR"/>
          <w:sz w:val="24"/>
          <w:szCs w:val="24"/>
        </w:rPr>
        <w:tab/>
        <w:t>(32150)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w:t>
      </w:r>
      <w:r>
        <w:rPr>
          <w:rFonts w:ascii="Times New Roman CYR" w:hAnsi="Times New Roman CYR" w:cs="Times New Roman CYR"/>
          <w:sz w:val="24"/>
          <w:szCs w:val="24"/>
        </w:rPr>
        <w:tab/>
        <w:t>(19 806)</w:t>
      </w:r>
      <w:r>
        <w:rPr>
          <w:rFonts w:ascii="Times New Roman CYR" w:hAnsi="Times New Roman CYR" w:cs="Times New Roman CYR"/>
          <w:sz w:val="24"/>
          <w:szCs w:val="24"/>
        </w:rPr>
        <w:tab/>
        <w:t>(29516)</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до Статуту Товариства у 2022 роцi не вносилися.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w:t>
      </w:r>
      <w:r>
        <w:rPr>
          <w:rFonts w:ascii="Times New Roman CYR" w:hAnsi="Times New Roman CYR" w:cs="Times New Roman CYR"/>
          <w:sz w:val="24"/>
          <w:szCs w:val="24"/>
        </w:rPr>
        <w:t>озики, кредити та кредиторська заборгованiсть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31.12.2022 р. довгострокова кредиторська заборгованiсть Товариства становить - 2873 тис грн. та представлена iншими довгостроковими зобов'язаннями. Iншi довгостроковi зобов'язання Товариства складають</w:t>
      </w:r>
      <w:r>
        <w:rPr>
          <w:rFonts w:ascii="Times New Roman CYR" w:hAnsi="Times New Roman CYR" w:cs="Times New Roman CYR"/>
          <w:sz w:val="24"/>
          <w:szCs w:val="24"/>
        </w:rPr>
        <w:t>ся з позик i представленi у звiтностi в розрiзi контрагентiв наступним чином: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31.12.2022 р.</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вiдповiдальнiстю "УЛФ-ФIНАНС" згiдно Договiр фiнансового лiзингу 10286/06/21-Г вiд 16.07.2021, термiн погашення - до 16.07. 2025 ро</w:t>
      </w:r>
      <w:r>
        <w:rPr>
          <w:rFonts w:ascii="Times New Roman CYR" w:hAnsi="Times New Roman CYR" w:cs="Times New Roman CYR"/>
          <w:sz w:val="24"/>
          <w:szCs w:val="24"/>
        </w:rPr>
        <w:t xml:space="preserve">ку        </w:t>
      </w:r>
      <w:r>
        <w:rPr>
          <w:rFonts w:ascii="Times New Roman CYR" w:hAnsi="Times New Roman CYR" w:cs="Times New Roman CYR"/>
          <w:sz w:val="24"/>
          <w:szCs w:val="24"/>
        </w:rPr>
        <w:tab/>
        <w:t>198</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 обмеженою вiдповiдальнiстю "УЛФ-ФIНАНС" згiдно Договiр фiнансового лiзингу 10093/05/21-Г вiд 02.05.2021, термiн погашення - до 02.05. 2025 року        </w:t>
      </w:r>
      <w:r>
        <w:rPr>
          <w:rFonts w:ascii="Times New Roman CYR" w:hAnsi="Times New Roman CYR" w:cs="Times New Roman CYR"/>
          <w:sz w:val="24"/>
          <w:szCs w:val="24"/>
        </w:rPr>
        <w:tab/>
        <w:t>246</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вiдповiдальнiстю "УЛФ-ФIНАНС" згiдно Договiр фiна</w:t>
      </w:r>
      <w:r>
        <w:rPr>
          <w:rFonts w:ascii="Times New Roman CYR" w:hAnsi="Times New Roman CYR" w:cs="Times New Roman CYR"/>
          <w:sz w:val="24"/>
          <w:szCs w:val="24"/>
        </w:rPr>
        <w:t xml:space="preserve">нсового лiзингу 10287/0/21-Г вiд 07.06.2021, термiн погашення - до 07.06. 2025 року     </w:t>
      </w:r>
      <w:r>
        <w:rPr>
          <w:rFonts w:ascii="Times New Roman CYR" w:hAnsi="Times New Roman CYR" w:cs="Times New Roman CYR"/>
          <w:sz w:val="24"/>
          <w:szCs w:val="24"/>
        </w:rPr>
        <w:tab/>
        <w:t>164</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 обмеженою вiдповiдальнiстю "УЛФ-ФIНАНС" згiдно Договiр фiнансового лiзингу 11597/10/21-Г вiд 06.10.2021, термiн погашення - до 06.10. 2025 року       </w:t>
      </w:r>
      <w:r>
        <w:rPr>
          <w:rFonts w:ascii="Times New Roman CYR" w:hAnsi="Times New Roman CYR" w:cs="Times New Roman CYR"/>
          <w:sz w:val="24"/>
          <w:szCs w:val="24"/>
        </w:rPr>
        <w:t xml:space="preserve">                                           </w:t>
      </w:r>
      <w:r>
        <w:rPr>
          <w:rFonts w:ascii="Times New Roman CYR" w:hAnsi="Times New Roman CYR" w:cs="Times New Roman CYR"/>
          <w:sz w:val="24"/>
          <w:szCs w:val="24"/>
        </w:rPr>
        <w:tab/>
        <w:t>1973</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 обмеженою вiдповiдальнiстю "УЛФ-ФIНАНС" згiдно Договiр фiнансового лiзингу 12644/12/21-Г вiд 14.12.2021, термiн погашення - до 14.12. 2025 року         </w:t>
      </w:r>
      <w:r>
        <w:rPr>
          <w:rFonts w:ascii="Times New Roman CYR" w:hAnsi="Times New Roman CYR" w:cs="Times New Roman CYR"/>
          <w:sz w:val="24"/>
          <w:szCs w:val="24"/>
        </w:rPr>
        <w:tab/>
        <w:t>292</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w:t>
      </w:r>
      <w:r>
        <w:rPr>
          <w:rFonts w:ascii="Times New Roman CYR" w:hAnsi="Times New Roman CYR" w:cs="Times New Roman CYR"/>
          <w:sz w:val="24"/>
          <w:szCs w:val="24"/>
        </w:rPr>
        <w:tab/>
        <w:t>2873</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31.12.2021 р.</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w:t>
      </w:r>
      <w:r>
        <w:rPr>
          <w:rFonts w:ascii="Times New Roman CYR" w:hAnsi="Times New Roman CYR" w:cs="Times New Roman CYR"/>
          <w:sz w:val="24"/>
          <w:szCs w:val="24"/>
        </w:rPr>
        <w:t xml:space="preserve">овариство з обмеженою вiдповiдальнiстю "УЛФ-ФIНАНС" згiдно Договiр фiнансового лiзингу 10286/06/21-Г вiд 16.07.2021, термiн погашення - до 16.07. 2025 року                                                  </w:t>
      </w:r>
      <w:r>
        <w:rPr>
          <w:rFonts w:ascii="Times New Roman CYR" w:hAnsi="Times New Roman CYR" w:cs="Times New Roman CYR"/>
          <w:sz w:val="24"/>
          <w:szCs w:val="24"/>
        </w:rPr>
        <w:tab/>
        <w:t>440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вiдповiдальнiстю "УЛФ-Ф</w:t>
      </w:r>
      <w:r>
        <w:rPr>
          <w:rFonts w:ascii="Times New Roman CYR" w:hAnsi="Times New Roman CYR" w:cs="Times New Roman CYR"/>
          <w:sz w:val="24"/>
          <w:szCs w:val="24"/>
        </w:rPr>
        <w:t xml:space="preserve">IНАНС" згiдно Договiр фiнансового лiзингу 10093/05/21-Г вiд 02.05.2021, термiн погашення - до 02.05. 2025 року                                                  </w:t>
      </w:r>
      <w:r>
        <w:rPr>
          <w:rFonts w:ascii="Times New Roman CYR" w:hAnsi="Times New Roman CYR" w:cs="Times New Roman CYR"/>
          <w:sz w:val="24"/>
          <w:szCs w:val="24"/>
        </w:rPr>
        <w:tab/>
        <w:t>319</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вiдповiдальнiстю "УЛФ-ФIНАНС" згiдно Договiр фiнансового лiзингу 102</w:t>
      </w:r>
      <w:r>
        <w:rPr>
          <w:rFonts w:ascii="Times New Roman CYR" w:hAnsi="Times New Roman CYR" w:cs="Times New Roman CYR"/>
          <w:sz w:val="24"/>
          <w:szCs w:val="24"/>
        </w:rPr>
        <w:t xml:space="preserve">87/0/21-Г вiд 07.06.2021, термiн погашення - до 07.06. 2025 року                                                  </w:t>
      </w:r>
      <w:r>
        <w:rPr>
          <w:rFonts w:ascii="Times New Roman CYR" w:hAnsi="Times New Roman CYR" w:cs="Times New Roman CYR"/>
          <w:sz w:val="24"/>
          <w:szCs w:val="24"/>
        </w:rPr>
        <w:tab/>
        <w:t>225</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 обмеженою вiдповiдальнiстю "УЛФ-ФIНАНС" згiдно Договiр фiнансового лiзингу 11597/10/21-Г вiд 06.10.2021, термiн погашення - до 06.10. 2025 року                                                  </w:t>
      </w:r>
      <w:r>
        <w:rPr>
          <w:rFonts w:ascii="Times New Roman CYR" w:hAnsi="Times New Roman CYR" w:cs="Times New Roman CYR"/>
          <w:sz w:val="24"/>
          <w:szCs w:val="24"/>
        </w:rPr>
        <w:tab/>
        <w:t>2 247</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вiдповiдальнiстю "УЛ</w:t>
      </w:r>
      <w:r>
        <w:rPr>
          <w:rFonts w:ascii="Times New Roman CYR" w:hAnsi="Times New Roman CYR" w:cs="Times New Roman CYR"/>
          <w:sz w:val="24"/>
          <w:szCs w:val="24"/>
        </w:rPr>
        <w:t xml:space="preserve">Ф-ФIНАНС" згiдно Договiр фiнансового лiзингу 12644/12/21-Г вiд 14.12.2021, термiн погашення - до 14.12. 2025 року         </w:t>
      </w:r>
      <w:r>
        <w:rPr>
          <w:rFonts w:ascii="Times New Roman CYR" w:hAnsi="Times New Roman CYR" w:cs="Times New Roman CYR"/>
          <w:sz w:val="24"/>
          <w:szCs w:val="24"/>
        </w:rPr>
        <w:tab/>
        <w:t>347</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w:t>
      </w:r>
      <w:r>
        <w:rPr>
          <w:rFonts w:ascii="Times New Roman CYR" w:hAnsi="Times New Roman CYR" w:cs="Times New Roman CYR"/>
          <w:sz w:val="24"/>
          <w:szCs w:val="24"/>
        </w:rPr>
        <w:tab/>
        <w:t>3 578</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Довгострокова кредиторська заборгованiсть протягом звiтного перiоду не дисконтувалася, у зв'язку з тим, що стаття Ба</w:t>
      </w:r>
      <w:r>
        <w:rPr>
          <w:rFonts w:ascii="Times New Roman CYR" w:hAnsi="Times New Roman CYR" w:cs="Times New Roman CYR"/>
          <w:sz w:val="24"/>
          <w:szCs w:val="24"/>
        </w:rPr>
        <w:t>лансу "Iншi довгостроковi зобов'язання" по вiдношенню до бази визначення кiлькiсного критерiю суттєвостi iнформацiї визначена як несуттєва.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Короткострокова заборгованiсть Товариства представлена у фiнансовiй звiтностi у наступному виглядi: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Вид заборгованос</w:t>
      </w:r>
      <w:r>
        <w:rPr>
          <w:rFonts w:ascii="Times New Roman CYR" w:hAnsi="Times New Roman CYR" w:cs="Times New Roman CYR"/>
          <w:sz w:val="24"/>
          <w:szCs w:val="24"/>
        </w:rPr>
        <w:t>тi</w:t>
      </w:r>
      <w:r>
        <w:rPr>
          <w:rFonts w:ascii="Times New Roman CYR" w:hAnsi="Times New Roman CYR" w:cs="Times New Roman CYR"/>
          <w:sz w:val="24"/>
          <w:szCs w:val="24"/>
        </w:rPr>
        <w:tab/>
        <w:t>31.12.2022</w:t>
      </w:r>
      <w:r>
        <w:rPr>
          <w:rFonts w:ascii="Times New Roman CYR" w:hAnsi="Times New Roman CYR" w:cs="Times New Roman CYR"/>
          <w:sz w:val="24"/>
          <w:szCs w:val="24"/>
        </w:rPr>
        <w:tab/>
        <w:t>31.12.2021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Короткостроковi кредити банкiв</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Поточна кредиторська заборгованiсть:</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 товари, роботи, послуги (торгова)</w:t>
      </w:r>
      <w:r>
        <w:rPr>
          <w:rFonts w:ascii="Times New Roman CYR" w:hAnsi="Times New Roman CYR" w:cs="Times New Roman CYR"/>
          <w:sz w:val="24"/>
          <w:szCs w:val="24"/>
        </w:rPr>
        <w:tab/>
        <w:t>10045</w:t>
      </w:r>
      <w:r>
        <w:rPr>
          <w:rFonts w:ascii="Times New Roman CYR" w:hAnsi="Times New Roman CYR" w:cs="Times New Roman CYR"/>
          <w:sz w:val="24"/>
          <w:szCs w:val="24"/>
        </w:rPr>
        <w:tab/>
        <w:t>12 768</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 розрахунками з бюджетом</w:t>
      </w:r>
      <w:r>
        <w:rPr>
          <w:rFonts w:ascii="Times New Roman CYR" w:hAnsi="Times New Roman CYR" w:cs="Times New Roman CYR"/>
          <w:sz w:val="24"/>
          <w:szCs w:val="24"/>
        </w:rPr>
        <w:tab/>
        <w:t>2489</w:t>
      </w:r>
      <w:r>
        <w:rPr>
          <w:rFonts w:ascii="Times New Roman CYR" w:hAnsi="Times New Roman CYR" w:cs="Times New Roman CYR"/>
          <w:sz w:val="24"/>
          <w:szCs w:val="24"/>
        </w:rPr>
        <w:tab/>
        <w:t>1 143</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 розрахунками зi страхування</w:t>
      </w:r>
      <w:r>
        <w:rPr>
          <w:rFonts w:ascii="Times New Roman CYR" w:hAnsi="Times New Roman CYR" w:cs="Times New Roman CYR"/>
          <w:sz w:val="24"/>
          <w:szCs w:val="24"/>
        </w:rPr>
        <w:tab/>
        <w:t>771</w:t>
      </w:r>
      <w:r>
        <w:rPr>
          <w:rFonts w:ascii="Times New Roman CYR" w:hAnsi="Times New Roman CYR" w:cs="Times New Roman CYR"/>
          <w:sz w:val="24"/>
          <w:szCs w:val="24"/>
        </w:rPr>
        <w:tab/>
        <w:t>543</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w:t>
      </w:r>
      <w:r>
        <w:rPr>
          <w:rFonts w:ascii="Times New Roman CYR" w:hAnsi="Times New Roman CYR" w:cs="Times New Roman CYR"/>
          <w:sz w:val="24"/>
          <w:szCs w:val="24"/>
        </w:rPr>
        <w:t xml:space="preserve"> розрахунками з оплати працi</w:t>
      </w:r>
      <w:r>
        <w:rPr>
          <w:rFonts w:ascii="Times New Roman CYR" w:hAnsi="Times New Roman CYR" w:cs="Times New Roman CYR"/>
          <w:sz w:val="24"/>
          <w:szCs w:val="24"/>
        </w:rPr>
        <w:tab/>
        <w:t>2711</w:t>
      </w:r>
      <w:r>
        <w:rPr>
          <w:rFonts w:ascii="Times New Roman CYR" w:hAnsi="Times New Roman CYR" w:cs="Times New Roman CYR"/>
          <w:sz w:val="24"/>
          <w:szCs w:val="24"/>
        </w:rPr>
        <w:tab/>
        <w:t>2 013</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 одержаними авансами</w:t>
      </w:r>
      <w:r>
        <w:rPr>
          <w:rFonts w:ascii="Times New Roman CYR" w:hAnsi="Times New Roman CYR" w:cs="Times New Roman CYR"/>
          <w:sz w:val="24"/>
          <w:szCs w:val="24"/>
        </w:rPr>
        <w:tab/>
        <w:t>29489</w:t>
      </w:r>
      <w:r>
        <w:rPr>
          <w:rFonts w:ascii="Times New Roman CYR" w:hAnsi="Times New Roman CYR" w:cs="Times New Roman CYR"/>
          <w:sz w:val="24"/>
          <w:szCs w:val="24"/>
        </w:rPr>
        <w:tab/>
        <w:t>20 931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поточна кредиторська заборгованiсть</w:t>
      </w:r>
      <w:r>
        <w:rPr>
          <w:rFonts w:ascii="Times New Roman CYR" w:hAnsi="Times New Roman CYR" w:cs="Times New Roman CYR"/>
          <w:sz w:val="24"/>
          <w:szCs w:val="24"/>
        </w:rPr>
        <w:tab/>
        <w:t>382</w:t>
      </w:r>
      <w:r>
        <w:rPr>
          <w:rFonts w:ascii="Times New Roman CYR" w:hAnsi="Times New Roman CYR" w:cs="Times New Roman CYR"/>
          <w:sz w:val="24"/>
          <w:szCs w:val="24"/>
        </w:rPr>
        <w:tab/>
        <w:t>1 048</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w:t>
      </w:r>
      <w:r>
        <w:rPr>
          <w:rFonts w:ascii="Times New Roman CYR" w:hAnsi="Times New Roman CYR" w:cs="Times New Roman CYR"/>
          <w:sz w:val="24"/>
          <w:szCs w:val="24"/>
        </w:rPr>
        <w:tab/>
        <w:t>45887</w:t>
      </w:r>
      <w:r>
        <w:rPr>
          <w:rFonts w:ascii="Times New Roman CYR" w:hAnsi="Times New Roman CYR" w:cs="Times New Roman CYR"/>
          <w:sz w:val="24"/>
          <w:szCs w:val="24"/>
        </w:rPr>
        <w:tab/>
        <w:t>38446</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Кредиторська заборгованiсть вiдображена в звiтi за собiвартiстю. Iнвентаризацiя розрахункiв з кредитора</w:t>
      </w:r>
      <w:r>
        <w:rPr>
          <w:rFonts w:ascii="Times New Roman CYR" w:hAnsi="Times New Roman CYR" w:cs="Times New Roman CYR"/>
          <w:sz w:val="24"/>
          <w:szCs w:val="24"/>
        </w:rPr>
        <w:t>ми проводилась Товариством станом на 31.12.2022 року.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Поточна кредиторська заборгованiсть за товари, роботи та послуги сформована Товариством за рахунок заборгованостi перед постачальниками за товари, роботи, послуги. Найбiльшими кредиторами Товариства ста</w:t>
      </w:r>
      <w:r>
        <w:rPr>
          <w:rFonts w:ascii="Times New Roman CYR" w:hAnsi="Times New Roman CYR" w:cs="Times New Roman CYR"/>
          <w:sz w:val="24"/>
          <w:szCs w:val="24"/>
        </w:rPr>
        <w:t>ном на 31 грудня 2022 року є:</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Найменування контрагенту </w:t>
      </w:r>
      <w:r>
        <w:rPr>
          <w:rFonts w:ascii="Times New Roman CYR" w:hAnsi="Times New Roman CYR" w:cs="Times New Roman CYR"/>
          <w:sz w:val="24"/>
          <w:szCs w:val="24"/>
        </w:rPr>
        <w:tab/>
        <w:t xml:space="preserve">Код ЄДРПОУ </w:t>
      </w:r>
      <w:r>
        <w:rPr>
          <w:rFonts w:ascii="Times New Roman CYR" w:hAnsi="Times New Roman CYR" w:cs="Times New Roman CYR"/>
          <w:sz w:val="24"/>
          <w:szCs w:val="24"/>
        </w:rPr>
        <w:tab/>
        <w:t xml:space="preserve">Предмет </w:t>
      </w:r>
      <w:r>
        <w:rPr>
          <w:rFonts w:ascii="Times New Roman CYR" w:hAnsi="Times New Roman CYR" w:cs="Times New Roman CYR"/>
          <w:sz w:val="24"/>
          <w:szCs w:val="24"/>
        </w:rPr>
        <w:tab/>
        <w:t>Питома вага,      %</w:t>
      </w:r>
      <w:r>
        <w:rPr>
          <w:rFonts w:ascii="Times New Roman CYR" w:hAnsi="Times New Roman CYR" w:cs="Times New Roman CYR"/>
          <w:sz w:val="24"/>
          <w:szCs w:val="24"/>
        </w:rPr>
        <w:tab/>
        <w:t>Всього заборгованiсть, тис. грн.</w:t>
      </w:r>
      <w:r>
        <w:rPr>
          <w:rFonts w:ascii="Times New Roman CYR" w:hAnsi="Times New Roman CYR" w:cs="Times New Roman CYR"/>
          <w:sz w:val="24"/>
          <w:szCs w:val="24"/>
        </w:rPr>
        <w:tab/>
        <w:t>Дата виникнення</w:t>
      </w:r>
      <w:r>
        <w:rPr>
          <w:rFonts w:ascii="Times New Roman CYR" w:hAnsi="Times New Roman CYR" w:cs="Times New Roman CYR"/>
          <w:sz w:val="24"/>
          <w:szCs w:val="24"/>
        </w:rPr>
        <w:tab/>
        <w:t>Дата погашення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Центральна газопостачальна компа, ТОВ</w:t>
      </w:r>
      <w:r>
        <w:rPr>
          <w:rFonts w:ascii="Times New Roman CYR" w:hAnsi="Times New Roman CYR" w:cs="Times New Roman CYR"/>
          <w:sz w:val="24"/>
          <w:szCs w:val="24"/>
        </w:rPr>
        <w:tab/>
        <w:t>38553084</w:t>
      </w:r>
      <w:r>
        <w:rPr>
          <w:rFonts w:ascii="Times New Roman CYR" w:hAnsi="Times New Roman CYR" w:cs="Times New Roman CYR"/>
          <w:sz w:val="24"/>
          <w:szCs w:val="24"/>
        </w:rPr>
        <w:tab/>
        <w:t>Постачання природ.газу</w:t>
      </w:r>
      <w:r>
        <w:rPr>
          <w:rFonts w:ascii="Times New Roman CYR" w:hAnsi="Times New Roman CYR" w:cs="Times New Roman CYR"/>
          <w:sz w:val="24"/>
          <w:szCs w:val="24"/>
        </w:rPr>
        <w:tab/>
        <w:t>7,1</w:t>
      </w:r>
      <w:r>
        <w:rPr>
          <w:rFonts w:ascii="Times New Roman CYR" w:hAnsi="Times New Roman CYR" w:cs="Times New Roman CYR"/>
          <w:sz w:val="24"/>
          <w:szCs w:val="24"/>
        </w:rPr>
        <w:tab/>
        <w:t>716</w:t>
      </w:r>
      <w:r>
        <w:rPr>
          <w:rFonts w:ascii="Times New Roman CYR" w:hAnsi="Times New Roman CYR" w:cs="Times New Roman CYR"/>
          <w:sz w:val="24"/>
          <w:szCs w:val="24"/>
        </w:rPr>
        <w:tab/>
        <w:t>Сiчень - Березень</w:t>
      </w:r>
      <w:r>
        <w:rPr>
          <w:rFonts w:ascii="Times New Roman CYR" w:hAnsi="Times New Roman CYR" w:cs="Times New Roman CYR"/>
          <w:sz w:val="24"/>
          <w:szCs w:val="24"/>
        </w:rPr>
        <w:t xml:space="preserve"> 2022</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ПП "Атек Турбiв"</w:t>
      </w:r>
      <w:r>
        <w:rPr>
          <w:rFonts w:ascii="Times New Roman CYR" w:hAnsi="Times New Roman CYR" w:cs="Times New Roman CYR"/>
          <w:sz w:val="24"/>
          <w:szCs w:val="24"/>
        </w:rPr>
        <w:tab/>
        <w:t>39207981</w:t>
      </w:r>
      <w:r>
        <w:rPr>
          <w:rFonts w:ascii="Times New Roman CYR" w:hAnsi="Times New Roman CYR" w:cs="Times New Roman CYR"/>
          <w:sz w:val="24"/>
          <w:szCs w:val="24"/>
        </w:rPr>
        <w:tab/>
        <w:t>Транспортнi послуги</w:t>
      </w:r>
      <w:r>
        <w:rPr>
          <w:rFonts w:ascii="Times New Roman CYR" w:hAnsi="Times New Roman CYR" w:cs="Times New Roman CYR"/>
          <w:sz w:val="24"/>
          <w:szCs w:val="24"/>
        </w:rPr>
        <w:tab/>
        <w:t>7,3</w:t>
      </w:r>
      <w:r>
        <w:rPr>
          <w:rFonts w:ascii="Times New Roman CYR" w:hAnsi="Times New Roman CYR" w:cs="Times New Roman CYR"/>
          <w:sz w:val="24"/>
          <w:szCs w:val="24"/>
        </w:rPr>
        <w:tab/>
        <w:t>734</w:t>
      </w:r>
      <w:r>
        <w:rPr>
          <w:rFonts w:ascii="Times New Roman CYR" w:hAnsi="Times New Roman CYR" w:cs="Times New Roman CYR"/>
          <w:sz w:val="24"/>
          <w:szCs w:val="24"/>
        </w:rPr>
        <w:tab/>
        <w:t>Сiчень - Лютий 2022</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"УКРЕКСКАВАЦIЯ"</w:t>
      </w:r>
      <w:r>
        <w:rPr>
          <w:rFonts w:ascii="Times New Roman CYR" w:hAnsi="Times New Roman CYR" w:cs="Times New Roman CYR"/>
          <w:sz w:val="24"/>
          <w:szCs w:val="24"/>
        </w:rPr>
        <w:tab/>
        <w:t>33088925</w:t>
      </w:r>
      <w:r>
        <w:rPr>
          <w:rFonts w:ascii="Times New Roman CYR" w:hAnsi="Times New Roman CYR" w:cs="Times New Roman CYR"/>
          <w:sz w:val="24"/>
          <w:szCs w:val="24"/>
        </w:rPr>
        <w:tab/>
        <w:t>Послуги екскаватора</w:t>
      </w:r>
      <w:r>
        <w:rPr>
          <w:rFonts w:ascii="Times New Roman CYR" w:hAnsi="Times New Roman CYR" w:cs="Times New Roman CYR"/>
          <w:sz w:val="24"/>
          <w:szCs w:val="24"/>
        </w:rPr>
        <w:tab/>
        <w:t>9</w:t>
      </w:r>
      <w:r>
        <w:rPr>
          <w:rFonts w:ascii="Times New Roman CYR" w:hAnsi="Times New Roman CYR" w:cs="Times New Roman CYR"/>
          <w:sz w:val="24"/>
          <w:szCs w:val="24"/>
        </w:rPr>
        <w:tab/>
        <w:t>817</w:t>
      </w:r>
      <w:r>
        <w:rPr>
          <w:rFonts w:ascii="Times New Roman CYR" w:hAnsi="Times New Roman CYR" w:cs="Times New Roman CYR"/>
          <w:sz w:val="24"/>
          <w:szCs w:val="24"/>
        </w:rPr>
        <w:tab/>
        <w:t>Сiчень - Лютий 2022</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ВIДПОВIДАЛЬНIСТЮ "БРЕННТАНГ УКРАЇНА"</w:t>
      </w:r>
      <w:r>
        <w:rPr>
          <w:rFonts w:ascii="Times New Roman CYR" w:hAnsi="Times New Roman CYR" w:cs="Times New Roman CYR"/>
          <w:sz w:val="24"/>
          <w:szCs w:val="24"/>
        </w:rPr>
        <w:tab/>
        <w:t>31117545</w:t>
      </w:r>
      <w:r>
        <w:rPr>
          <w:rFonts w:ascii="Times New Roman CYR" w:hAnsi="Times New Roman CYR" w:cs="Times New Roman CYR"/>
          <w:sz w:val="24"/>
          <w:szCs w:val="24"/>
        </w:rPr>
        <w:tab/>
        <w:t>Акриловий полiмер</w:t>
      </w:r>
      <w:r>
        <w:rPr>
          <w:rFonts w:ascii="Times New Roman CYR" w:hAnsi="Times New Roman CYR" w:cs="Times New Roman CYR"/>
          <w:sz w:val="24"/>
          <w:szCs w:val="24"/>
        </w:rPr>
        <w:tab/>
        <w:t>2</w:t>
      </w:r>
      <w:r>
        <w:rPr>
          <w:rFonts w:ascii="Times New Roman CYR" w:hAnsi="Times New Roman CYR" w:cs="Times New Roman CYR"/>
          <w:sz w:val="24"/>
          <w:szCs w:val="24"/>
        </w:rPr>
        <w:tab/>
        <w:t>197</w:t>
      </w:r>
      <w:r>
        <w:rPr>
          <w:rFonts w:ascii="Times New Roman CYR" w:hAnsi="Times New Roman CYR" w:cs="Times New Roman CYR"/>
          <w:sz w:val="24"/>
          <w:szCs w:val="24"/>
        </w:rPr>
        <w:tab/>
        <w:t>Сiче</w:t>
      </w:r>
      <w:r>
        <w:rPr>
          <w:rFonts w:ascii="Times New Roman CYR" w:hAnsi="Times New Roman CYR" w:cs="Times New Roman CYR"/>
          <w:sz w:val="24"/>
          <w:szCs w:val="24"/>
        </w:rPr>
        <w:t>нь - Лютий 2022</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"ТЕК КСТ ГРУП УКРАЇНА"</w:t>
      </w:r>
      <w:r>
        <w:rPr>
          <w:rFonts w:ascii="Times New Roman CYR" w:hAnsi="Times New Roman CYR" w:cs="Times New Roman CYR"/>
          <w:sz w:val="24"/>
          <w:szCs w:val="24"/>
        </w:rPr>
        <w:tab/>
        <w:t xml:space="preserve">43002692  </w:t>
      </w:r>
      <w:r>
        <w:rPr>
          <w:rFonts w:ascii="Times New Roman CYR" w:hAnsi="Times New Roman CYR" w:cs="Times New Roman CYR"/>
          <w:sz w:val="24"/>
          <w:szCs w:val="24"/>
        </w:rPr>
        <w:tab/>
        <w:t>Транспортнi послуги</w:t>
      </w:r>
      <w:r>
        <w:rPr>
          <w:rFonts w:ascii="Times New Roman CYR" w:hAnsi="Times New Roman CYR" w:cs="Times New Roman CYR"/>
          <w:sz w:val="24"/>
          <w:szCs w:val="24"/>
        </w:rPr>
        <w:tab/>
        <w:t>4,9</w:t>
      </w:r>
      <w:r>
        <w:rPr>
          <w:rFonts w:ascii="Times New Roman CYR" w:hAnsi="Times New Roman CYR" w:cs="Times New Roman CYR"/>
          <w:sz w:val="24"/>
          <w:szCs w:val="24"/>
        </w:rPr>
        <w:tab/>
        <w:t>489</w:t>
      </w:r>
      <w:r>
        <w:rPr>
          <w:rFonts w:ascii="Times New Roman CYR" w:hAnsi="Times New Roman CYR" w:cs="Times New Roman CYR"/>
          <w:sz w:val="24"/>
          <w:szCs w:val="24"/>
        </w:rPr>
        <w:tab/>
        <w:t>Сiчень - Лютий 2022</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по газопостачанню та газифiкацiї "Вiнницягаз"</w:t>
      </w:r>
      <w:r>
        <w:rPr>
          <w:rFonts w:ascii="Times New Roman CYR" w:hAnsi="Times New Roman CYR" w:cs="Times New Roman CYR"/>
          <w:sz w:val="24"/>
          <w:szCs w:val="24"/>
        </w:rPr>
        <w:tab/>
        <w:t>03338649</w:t>
      </w:r>
      <w:r>
        <w:rPr>
          <w:rFonts w:ascii="Times New Roman CYR" w:hAnsi="Times New Roman CYR" w:cs="Times New Roman CYR"/>
          <w:sz w:val="24"/>
          <w:szCs w:val="24"/>
        </w:rPr>
        <w:tab/>
        <w:t>Постачання природ.газу</w:t>
      </w:r>
      <w:r>
        <w:rPr>
          <w:rFonts w:ascii="Times New Roman CYR" w:hAnsi="Times New Roman CYR" w:cs="Times New Roman CYR"/>
          <w:sz w:val="24"/>
          <w:szCs w:val="24"/>
        </w:rPr>
        <w:tab/>
        <w:t>4,3</w:t>
      </w:r>
      <w:r>
        <w:rPr>
          <w:rFonts w:ascii="Times New Roman CYR" w:hAnsi="Times New Roman CYR" w:cs="Times New Roman CYR"/>
          <w:sz w:val="24"/>
          <w:szCs w:val="24"/>
        </w:rPr>
        <w:tab/>
        <w:t>428</w:t>
      </w:r>
      <w:r>
        <w:rPr>
          <w:rFonts w:ascii="Times New Roman CYR" w:hAnsi="Times New Roman CYR" w:cs="Times New Roman CYR"/>
          <w:sz w:val="24"/>
          <w:szCs w:val="24"/>
        </w:rPr>
        <w:tab/>
        <w:t>2022</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ПАТ "Вiнницяобленерго/СО Липовецькi електричнi мережi</w:t>
      </w:r>
      <w:r>
        <w:rPr>
          <w:rFonts w:ascii="Times New Roman CYR" w:hAnsi="Times New Roman CYR" w:cs="Times New Roman CYR"/>
          <w:sz w:val="24"/>
          <w:szCs w:val="24"/>
        </w:rPr>
        <w:tab/>
        <w:t>25</w:t>
      </w:r>
      <w:r>
        <w:rPr>
          <w:rFonts w:ascii="Times New Roman CYR" w:hAnsi="Times New Roman CYR" w:cs="Times New Roman CYR"/>
          <w:sz w:val="24"/>
          <w:szCs w:val="24"/>
        </w:rPr>
        <w:t>510251</w:t>
      </w:r>
      <w:r>
        <w:rPr>
          <w:rFonts w:ascii="Times New Roman CYR" w:hAnsi="Times New Roman CYR" w:cs="Times New Roman CYR"/>
          <w:sz w:val="24"/>
          <w:szCs w:val="24"/>
        </w:rPr>
        <w:tab/>
        <w:t>Постачання ел.енергiї</w:t>
      </w:r>
      <w:r>
        <w:rPr>
          <w:rFonts w:ascii="Times New Roman CYR" w:hAnsi="Times New Roman CYR" w:cs="Times New Roman CYR"/>
          <w:sz w:val="24"/>
          <w:szCs w:val="24"/>
        </w:rPr>
        <w:tab/>
        <w:t>2</w:t>
      </w:r>
      <w:r>
        <w:rPr>
          <w:rFonts w:ascii="Times New Roman CYR" w:hAnsi="Times New Roman CYR" w:cs="Times New Roman CYR"/>
          <w:sz w:val="24"/>
          <w:szCs w:val="24"/>
        </w:rPr>
        <w:tab/>
        <w:t>199</w:t>
      </w:r>
      <w:r>
        <w:rPr>
          <w:rFonts w:ascii="Times New Roman CYR" w:hAnsi="Times New Roman CYR" w:cs="Times New Roman CYR"/>
          <w:sz w:val="24"/>
          <w:szCs w:val="24"/>
        </w:rPr>
        <w:tab/>
        <w:t>2022</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ЕНЕРА ТОВ</w:t>
      </w:r>
      <w:r>
        <w:rPr>
          <w:rFonts w:ascii="Times New Roman CYR" w:hAnsi="Times New Roman CYR" w:cs="Times New Roman CYR"/>
          <w:sz w:val="24"/>
          <w:szCs w:val="24"/>
        </w:rPr>
        <w:tab/>
        <w:t>25498917</w:t>
      </w:r>
      <w:r>
        <w:rPr>
          <w:rFonts w:ascii="Times New Roman CYR" w:hAnsi="Times New Roman CYR" w:cs="Times New Roman CYR"/>
          <w:sz w:val="24"/>
          <w:szCs w:val="24"/>
        </w:rPr>
        <w:tab/>
        <w:t>Постачання ел.енергiї</w:t>
      </w:r>
      <w:r>
        <w:rPr>
          <w:rFonts w:ascii="Times New Roman CYR" w:hAnsi="Times New Roman CYR" w:cs="Times New Roman CYR"/>
          <w:sz w:val="24"/>
          <w:szCs w:val="24"/>
        </w:rPr>
        <w:tab/>
        <w:t>10,2</w:t>
      </w:r>
      <w:r>
        <w:rPr>
          <w:rFonts w:ascii="Times New Roman CYR" w:hAnsi="Times New Roman CYR" w:cs="Times New Roman CYR"/>
          <w:sz w:val="24"/>
          <w:szCs w:val="24"/>
        </w:rPr>
        <w:tab/>
        <w:t>1 033</w:t>
      </w:r>
      <w:r>
        <w:rPr>
          <w:rFonts w:ascii="Times New Roman CYR" w:hAnsi="Times New Roman CYR" w:cs="Times New Roman CYR"/>
          <w:sz w:val="24"/>
          <w:szCs w:val="24"/>
        </w:rPr>
        <w:tab/>
        <w:t>2022</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"ДЕЛIС - ПРОФ"</w:t>
      </w:r>
      <w:r>
        <w:rPr>
          <w:rFonts w:ascii="Times New Roman CYR" w:hAnsi="Times New Roman CYR" w:cs="Times New Roman CYR"/>
          <w:sz w:val="24"/>
          <w:szCs w:val="24"/>
        </w:rPr>
        <w:tab/>
        <w:t>20197393</w:t>
      </w:r>
      <w:r>
        <w:rPr>
          <w:rFonts w:ascii="Times New Roman CYR" w:hAnsi="Times New Roman CYR" w:cs="Times New Roman CYR"/>
          <w:sz w:val="24"/>
          <w:szCs w:val="24"/>
        </w:rPr>
        <w:tab/>
        <w:t>Тара</w:t>
      </w:r>
      <w:r>
        <w:rPr>
          <w:rFonts w:ascii="Times New Roman CYR" w:hAnsi="Times New Roman CYR" w:cs="Times New Roman CYR"/>
          <w:sz w:val="24"/>
          <w:szCs w:val="24"/>
        </w:rPr>
        <w:tab/>
        <w:t>9</w:t>
      </w:r>
      <w:r>
        <w:rPr>
          <w:rFonts w:ascii="Times New Roman CYR" w:hAnsi="Times New Roman CYR" w:cs="Times New Roman CYR"/>
          <w:sz w:val="24"/>
          <w:szCs w:val="24"/>
        </w:rPr>
        <w:tab/>
        <w:t>895</w:t>
      </w:r>
      <w:r>
        <w:rPr>
          <w:rFonts w:ascii="Times New Roman CYR" w:hAnsi="Times New Roman CYR" w:cs="Times New Roman CYR"/>
          <w:sz w:val="24"/>
          <w:szCs w:val="24"/>
        </w:rPr>
        <w:tab/>
        <w:t>Сiчень - Лютий 2022</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ВIДПОВIДАЛЬНIСТЮ "МОНТАЖНИК-К"</w:t>
      </w:r>
      <w:r>
        <w:rPr>
          <w:rFonts w:ascii="Times New Roman CYR" w:hAnsi="Times New Roman CYR" w:cs="Times New Roman CYR"/>
          <w:sz w:val="24"/>
          <w:szCs w:val="24"/>
        </w:rPr>
        <w:tab/>
        <w:t>39037970</w:t>
      </w:r>
      <w:r>
        <w:rPr>
          <w:rFonts w:ascii="Times New Roman CYR" w:hAnsi="Times New Roman CYR" w:cs="Times New Roman CYR"/>
          <w:sz w:val="24"/>
          <w:szCs w:val="24"/>
        </w:rPr>
        <w:tab/>
        <w:t>Обладнання</w:t>
      </w:r>
      <w:r>
        <w:rPr>
          <w:rFonts w:ascii="Times New Roman CYR" w:hAnsi="Times New Roman CYR" w:cs="Times New Roman CYR"/>
          <w:sz w:val="24"/>
          <w:szCs w:val="24"/>
        </w:rPr>
        <w:tab/>
        <w:t>18,9</w:t>
      </w:r>
      <w:r>
        <w:rPr>
          <w:rFonts w:ascii="Times New Roman CYR" w:hAnsi="Times New Roman CYR" w:cs="Times New Roman CYR"/>
          <w:sz w:val="24"/>
          <w:szCs w:val="24"/>
        </w:rPr>
        <w:tab/>
        <w:t>1 900</w:t>
      </w:r>
      <w:r>
        <w:rPr>
          <w:rFonts w:ascii="Times New Roman CYR" w:hAnsi="Times New Roman CYR" w:cs="Times New Roman CYR"/>
          <w:sz w:val="24"/>
          <w:szCs w:val="24"/>
        </w:rPr>
        <w:tab/>
        <w:t>Сiчень - Лютий 2022</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Усього </w:t>
      </w:r>
      <w:r>
        <w:rPr>
          <w:rFonts w:ascii="Times New Roman CYR" w:hAnsi="Times New Roman CYR" w:cs="Times New Roman CYR"/>
          <w:sz w:val="24"/>
          <w:szCs w:val="24"/>
        </w:rPr>
        <w:tab/>
        <w:t>Х</w:t>
      </w:r>
      <w:r>
        <w:rPr>
          <w:rFonts w:ascii="Times New Roman CYR" w:hAnsi="Times New Roman CYR" w:cs="Times New Roman CYR"/>
          <w:sz w:val="24"/>
          <w:szCs w:val="24"/>
        </w:rPr>
        <w:tab/>
        <w:t>Х</w:t>
      </w:r>
      <w:r>
        <w:rPr>
          <w:rFonts w:ascii="Times New Roman CYR" w:hAnsi="Times New Roman CYR" w:cs="Times New Roman CYR"/>
          <w:sz w:val="24"/>
          <w:szCs w:val="24"/>
        </w:rPr>
        <w:tab/>
        <w:t>73,8</w:t>
      </w:r>
      <w:r>
        <w:rPr>
          <w:rFonts w:ascii="Times New Roman CYR" w:hAnsi="Times New Roman CYR" w:cs="Times New Roman CYR"/>
          <w:sz w:val="24"/>
          <w:szCs w:val="24"/>
        </w:rPr>
        <w:tab/>
        <w:t>10 045</w:t>
      </w:r>
      <w:r>
        <w:rPr>
          <w:rFonts w:ascii="Times New Roman CYR" w:hAnsi="Times New Roman CYR" w:cs="Times New Roman CYR"/>
          <w:sz w:val="24"/>
          <w:szCs w:val="24"/>
        </w:rPr>
        <w:tab/>
        <w:t>Х</w:t>
      </w:r>
      <w:r>
        <w:rPr>
          <w:rFonts w:ascii="Times New Roman CYR" w:hAnsi="Times New Roman CYR" w:cs="Times New Roman CYR"/>
          <w:sz w:val="24"/>
          <w:szCs w:val="24"/>
        </w:rPr>
        <w:tab/>
        <w:t>Х</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Забезпечення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Вiдстроченi податковi зобов'язання Товариство протягом звiтного перiоду не нараховувало в зв'язку з вiдсутнiс</w:t>
      </w:r>
      <w:r>
        <w:rPr>
          <w:rFonts w:ascii="Times New Roman CYR" w:hAnsi="Times New Roman CYR" w:cs="Times New Roman CYR"/>
          <w:sz w:val="24"/>
          <w:szCs w:val="24"/>
        </w:rPr>
        <w:t xml:space="preserve">тю iстотних тимчасових рiзниць мiж податковим та фiнансовим облiком.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здiйснює внески в Державний пенсiйний фонд України виходячи з заробiтної плати кожного працiвника. Витрати Товариства за такими внесками включенi до статтi "Заробiтна плата i </w:t>
      </w:r>
      <w:r>
        <w:rPr>
          <w:rFonts w:ascii="Times New Roman CYR" w:hAnsi="Times New Roman CYR" w:cs="Times New Roman CYR"/>
          <w:sz w:val="24"/>
          <w:szCs w:val="24"/>
        </w:rPr>
        <w:t>вiдповiднi витрати". Дана сума включається до витрат того перiоду, коли вони фактично понесенi.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Зобов'язання з оренди (Iншi довгостроковi зобов'язання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01.01.2019 року набув чинностi МСБО 17 "Оренда", мета якого полягає у тому, щоб забезпечити надання о</w:t>
      </w:r>
      <w:r>
        <w:rPr>
          <w:rFonts w:ascii="Times New Roman CYR" w:hAnsi="Times New Roman CYR" w:cs="Times New Roman CYR"/>
          <w:sz w:val="24"/>
          <w:szCs w:val="24"/>
        </w:rPr>
        <w:t>рендарями та орендодавцями iнформацiї у такий спосiб, щоб цi операцiї були поданi достовiрно та зробити облiк договорiв оренди прозорiшим.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Стандарт нацiлений на вирiшення цiєї проблеми, суттєво змiнюючи облiк в орендарiв таким чином, щоб усi договори оренд</w:t>
      </w:r>
      <w:r>
        <w:rPr>
          <w:rFonts w:ascii="Times New Roman CYR" w:hAnsi="Times New Roman CYR" w:cs="Times New Roman CYR"/>
          <w:sz w:val="24"/>
          <w:szCs w:val="24"/>
        </w:rPr>
        <w:t>и було вiдображено у звiтi про фiнансовий стан. Тепер орендар у момент укладення договору повинен визнати право користування активом i вiдповiдне зобов'язання у звiтi про фiнансовий стан у сумi дисконтованих майбутнiх платежiв за договором оренди. Право ко</w:t>
      </w:r>
      <w:r>
        <w:rPr>
          <w:rFonts w:ascii="Times New Roman CYR" w:hAnsi="Times New Roman CYR" w:cs="Times New Roman CYR"/>
          <w:sz w:val="24"/>
          <w:szCs w:val="24"/>
        </w:rPr>
        <w:t xml:space="preserve">ристування активом також може мiстити в собi будь-якi витрати, безпосередньо пов'язанi з укладенням оренди.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вiд реалiзацiї товарiв, робiт, послуг</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вiдповiдностi до МСБО 18 "Дохiд" доходи вiд реалiзацiї у звiтному та попередньому перiодах бу</w:t>
      </w:r>
      <w:r>
        <w:rPr>
          <w:rFonts w:ascii="Times New Roman CYR" w:hAnsi="Times New Roman CYR" w:cs="Times New Roman CYR"/>
          <w:sz w:val="24"/>
          <w:szCs w:val="24"/>
        </w:rPr>
        <w:t>ли сформованi наступним чином: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Стаття</w:t>
      </w:r>
      <w:r>
        <w:rPr>
          <w:rFonts w:ascii="Times New Roman CYR" w:hAnsi="Times New Roman CYR" w:cs="Times New Roman CYR"/>
          <w:sz w:val="24"/>
          <w:szCs w:val="24"/>
        </w:rPr>
        <w:tab/>
        <w:t>2022</w:t>
      </w:r>
      <w:r>
        <w:rPr>
          <w:rFonts w:ascii="Times New Roman CYR" w:hAnsi="Times New Roman CYR" w:cs="Times New Roman CYR"/>
          <w:sz w:val="24"/>
          <w:szCs w:val="24"/>
        </w:rPr>
        <w:tab/>
        <w:t>2021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вiд реалiзацiї продукцiї (товарiв, робiт, послуг):</w:t>
      </w:r>
      <w:r>
        <w:rPr>
          <w:rFonts w:ascii="Times New Roman CYR" w:hAnsi="Times New Roman CYR" w:cs="Times New Roman CYR"/>
          <w:sz w:val="24"/>
          <w:szCs w:val="24"/>
        </w:rPr>
        <w:tab/>
        <w:t>11532</w:t>
      </w:r>
      <w:r>
        <w:rPr>
          <w:rFonts w:ascii="Times New Roman CYR" w:hAnsi="Times New Roman CYR" w:cs="Times New Roman CYR"/>
          <w:sz w:val="24"/>
          <w:szCs w:val="24"/>
        </w:rPr>
        <w:tab/>
        <w:t>55 214</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т.ч. за видами дiяльностi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готової продукцiї (каолiн, каолiн збагачений, пiсок, глини)</w:t>
      </w:r>
      <w:r>
        <w:rPr>
          <w:rFonts w:ascii="Times New Roman CYR" w:hAnsi="Times New Roman CYR" w:cs="Times New Roman CYR"/>
          <w:sz w:val="24"/>
          <w:szCs w:val="24"/>
        </w:rPr>
        <w:tab/>
        <w:t>11532</w:t>
      </w:r>
      <w:r>
        <w:rPr>
          <w:rFonts w:ascii="Times New Roman CYR" w:hAnsi="Times New Roman CYR" w:cs="Times New Roman CYR"/>
          <w:sz w:val="24"/>
          <w:szCs w:val="24"/>
        </w:rPr>
        <w:tab/>
        <w:t>55 214</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Собiвартiсть реалiзацiї товарiв, робi</w:t>
      </w:r>
      <w:r>
        <w:rPr>
          <w:rFonts w:ascii="Times New Roman CYR" w:hAnsi="Times New Roman CYR" w:cs="Times New Roman CYR"/>
          <w:sz w:val="24"/>
          <w:szCs w:val="24"/>
        </w:rPr>
        <w:t>т, послуг</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собiвартiсть придбання товарiв в бухгалтерському облiку вiдображає з урахуванням супутнiх витрат, понесених у зв'язку з придбанням цих товарiв та визначених (достовiрно оцiнених) на момент придбання (супутнi додатковi транспортно-загот</w:t>
      </w:r>
      <w:r>
        <w:rPr>
          <w:rFonts w:ascii="Times New Roman CYR" w:hAnsi="Times New Roman CYR" w:cs="Times New Roman CYR"/>
          <w:sz w:val="24"/>
          <w:szCs w:val="24"/>
        </w:rPr>
        <w:t xml:space="preserve">iвельнi витрати), якi складаються з наступних елементiв: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цiна придбання товару (договiрна/контрактна вартiсть);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митнi збори (в тому числi антидемпiнговi) по iмпортним товарам;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транспортно-експедицiйнi витрати по постачанню товару вiд постачальника д</w:t>
      </w:r>
      <w:r>
        <w:rPr>
          <w:rFonts w:ascii="Times New Roman CYR" w:hAnsi="Times New Roman CYR" w:cs="Times New Roman CYR"/>
          <w:sz w:val="24"/>
          <w:szCs w:val="24"/>
        </w:rPr>
        <w:t>о мiсця призначення (кордону) - по iмпортним товарам;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послуги стороннiх органiзацiй по фасуванню товарiв.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Собiвартiсть реалiзованих товарiв в бухгалтерському облiку товариство вiдображає з урахуванням транспортно-заготiвельних витрат, понесених в зв'язку</w:t>
      </w:r>
      <w:r>
        <w:rPr>
          <w:rFonts w:ascii="Times New Roman CYR" w:hAnsi="Times New Roman CYR" w:cs="Times New Roman CYR"/>
          <w:sz w:val="24"/>
          <w:szCs w:val="24"/>
        </w:rPr>
        <w:t xml:space="preserve"> з придбанням товарiв та визначених (достовiрно оцiнених) лише в кiнцi кожного мiсяця на весь обсяг реалiзованих товарiв шляхом розподiлу.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Собiвартiсть реалiзованих товарiв, робiт, послуг у звiтному та попередньому перiодах  представленi  наступним чином: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Стаття</w:t>
      </w:r>
      <w:r>
        <w:rPr>
          <w:rFonts w:ascii="Times New Roman CYR" w:hAnsi="Times New Roman CYR" w:cs="Times New Roman CYR"/>
          <w:sz w:val="24"/>
          <w:szCs w:val="24"/>
        </w:rPr>
        <w:tab/>
        <w:t>2022</w:t>
      </w:r>
      <w:r>
        <w:rPr>
          <w:rFonts w:ascii="Times New Roman CYR" w:hAnsi="Times New Roman CYR" w:cs="Times New Roman CYR"/>
          <w:sz w:val="24"/>
          <w:szCs w:val="24"/>
        </w:rPr>
        <w:tab/>
        <w:t>2021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Собiвартiсть реалiзацiї готової продукцiї</w:t>
      </w:r>
      <w:r>
        <w:rPr>
          <w:rFonts w:ascii="Times New Roman CYR" w:hAnsi="Times New Roman CYR" w:cs="Times New Roman CYR"/>
          <w:sz w:val="24"/>
          <w:szCs w:val="24"/>
        </w:rPr>
        <w:tab/>
        <w:t>12635</w:t>
      </w:r>
      <w:r>
        <w:rPr>
          <w:rFonts w:ascii="Times New Roman CYR" w:hAnsi="Times New Roman CYR" w:cs="Times New Roman CYR"/>
          <w:sz w:val="24"/>
          <w:szCs w:val="24"/>
        </w:rPr>
        <w:tab/>
        <w:t>43 885</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w:t>
      </w:r>
      <w:r>
        <w:rPr>
          <w:rFonts w:ascii="Times New Roman CYR" w:hAnsi="Times New Roman CYR" w:cs="Times New Roman CYR"/>
          <w:sz w:val="24"/>
          <w:szCs w:val="24"/>
        </w:rPr>
        <w:tab/>
        <w:t>12635</w:t>
      </w:r>
      <w:r>
        <w:rPr>
          <w:rFonts w:ascii="Times New Roman CYR" w:hAnsi="Times New Roman CYR" w:cs="Times New Roman CYR"/>
          <w:sz w:val="24"/>
          <w:szCs w:val="24"/>
        </w:rPr>
        <w:tab/>
        <w:t>43 885</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Iншi операцiйнi доходи та iншi операцiйнi витрати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операцiйнi доходи у звiтному та попередньому перiодах сформованi наступним чином: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Стаття</w:t>
      </w:r>
      <w:r>
        <w:rPr>
          <w:rFonts w:ascii="Times New Roman CYR" w:hAnsi="Times New Roman CYR" w:cs="Times New Roman CYR"/>
          <w:sz w:val="24"/>
          <w:szCs w:val="24"/>
        </w:rPr>
        <w:tab/>
        <w:t>2022</w:t>
      </w:r>
      <w:r>
        <w:rPr>
          <w:rFonts w:ascii="Times New Roman CYR" w:hAnsi="Times New Roman CYR" w:cs="Times New Roman CYR"/>
          <w:sz w:val="24"/>
          <w:szCs w:val="24"/>
        </w:rPr>
        <w:tab/>
        <w:t>2021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операцiйнi доходи</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(витрати) вiд операцiйної курсової рiзницi</w:t>
      </w:r>
      <w:r>
        <w:rPr>
          <w:rFonts w:ascii="Times New Roman CYR" w:hAnsi="Times New Roman CYR" w:cs="Times New Roman CYR"/>
          <w:sz w:val="24"/>
          <w:szCs w:val="24"/>
        </w:rPr>
        <w:tab/>
        <w:t>122</w:t>
      </w:r>
      <w:r>
        <w:rPr>
          <w:rFonts w:ascii="Times New Roman CYR" w:hAnsi="Times New Roman CYR" w:cs="Times New Roman CYR"/>
          <w:sz w:val="24"/>
          <w:szCs w:val="24"/>
        </w:rPr>
        <w:tab/>
        <w:t>2 822</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w:t>
      </w:r>
      <w:r>
        <w:rPr>
          <w:rFonts w:ascii="Times New Roman CYR" w:hAnsi="Times New Roman CYR" w:cs="Times New Roman CYR"/>
          <w:sz w:val="24"/>
          <w:szCs w:val="24"/>
        </w:rPr>
        <w:tab/>
        <w:t>122</w:t>
      </w:r>
      <w:r>
        <w:rPr>
          <w:rFonts w:ascii="Times New Roman CYR" w:hAnsi="Times New Roman CYR" w:cs="Times New Roman CYR"/>
          <w:sz w:val="24"/>
          <w:szCs w:val="24"/>
        </w:rPr>
        <w:tab/>
        <w:t>2 822</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операцiйнi витрати</w:t>
      </w:r>
      <w:r>
        <w:rPr>
          <w:rFonts w:ascii="Times New Roman CYR" w:hAnsi="Times New Roman CYR" w:cs="Times New Roman CYR"/>
          <w:sz w:val="24"/>
          <w:szCs w:val="24"/>
        </w:rPr>
        <w:tab/>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(витрати) вiд реалiзацiї iнших оборотних активiв</w:t>
      </w:r>
      <w:r>
        <w:rPr>
          <w:rFonts w:ascii="Times New Roman CYR" w:hAnsi="Times New Roman CYR" w:cs="Times New Roman CYR"/>
          <w:sz w:val="24"/>
          <w:szCs w:val="24"/>
        </w:rPr>
        <w:tab/>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Доходи (витрати) вiд операцiйної курсової рiзницi</w:t>
      </w:r>
      <w:r>
        <w:rPr>
          <w:rFonts w:ascii="Times New Roman CYR" w:hAnsi="Times New Roman CYR" w:cs="Times New Roman CYR"/>
          <w:sz w:val="24"/>
          <w:szCs w:val="24"/>
        </w:rPr>
        <w:tab/>
      </w:r>
      <w:r>
        <w:rPr>
          <w:rFonts w:ascii="Times New Roman CYR" w:hAnsi="Times New Roman CYR" w:cs="Times New Roman CYR"/>
          <w:sz w:val="24"/>
          <w:szCs w:val="24"/>
        </w:rPr>
        <w:tab/>
        <w:t>2 977</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w:t>
      </w:r>
      <w:r>
        <w:rPr>
          <w:rFonts w:ascii="Times New Roman CYR" w:hAnsi="Times New Roman CYR" w:cs="Times New Roman CYR"/>
          <w:sz w:val="24"/>
          <w:szCs w:val="24"/>
        </w:rPr>
        <w:t>я ОЗ, що використовуються в iншiй операцiйнiй дiяльностi пiдприємства</w:t>
      </w:r>
      <w:r>
        <w:rPr>
          <w:rFonts w:ascii="Times New Roman CYR" w:hAnsi="Times New Roman CYR" w:cs="Times New Roman CYR"/>
          <w:sz w:val="24"/>
          <w:szCs w:val="24"/>
        </w:rPr>
        <w:tab/>
        <w:t>74</w:t>
      </w:r>
      <w:r>
        <w:rPr>
          <w:rFonts w:ascii="Times New Roman CYR" w:hAnsi="Times New Roman CYR" w:cs="Times New Roman CYR"/>
          <w:sz w:val="24"/>
          <w:szCs w:val="24"/>
        </w:rPr>
        <w:tab/>
        <w:t>328</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Одержанi гаранти та субсидiї</w:t>
      </w:r>
      <w:r>
        <w:rPr>
          <w:rFonts w:ascii="Times New Roman CYR" w:hAnsi="Times New Roman CYR" w:cs="Times New Roman CYR"/>
          <w:sz w:val="24"/>
          <w:szCs w:val="24"/>
        </w:rPr>
        <w:tab/>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Нестачi i втрати вiд псування цiнностей</w:t>
      </w:r>
      <w:r>
        <w:rPr>
          <w:rFonts w:ascii="Times New Roman CYR" w:hAnsi="Times New Roman CYR" w:cs="Times New Roman CYR"/>
          <w:sz w:val="24"/>
          <w:szCs w:val="24"/>
        </w:rPr>
        <w:tab/>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Визнанi штрафи пенi неустойки</w:t>
      </w:r>
      <w:r>
        <w:rPr>
          <w:rFonts w:ascii="Times New Roman CYR" w:hAnsi="Times New Roman CYR" w:cs="Times New Roman CYR"/>
          <w:sz w:val="24"/>
          <w:szCs w:val="24"/>
        </w:rPr>
        <w:tab/>
        <w:t>84</w:t>
      </w:r>
      <w:r>
        <w:rPr>
          <w:rFonts w:ascii="Times New Roman CYR" w:hAnsi="Times New Roman CYR" w:cs="Times New Roman CYR"/>
          <w:sz w:val="24"/>
          <w:szCs w:val="24"/>
        </w:rPr>
        <w:tab/>
        <w:t>109</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Суми податкiв та зборiв</w:t>
      </w:r>
      <w:r>
        <w:rPr>
          <w:rFonts w:ascii="Times New Roman CYR" w:hAnsi="Times New Roman CYR" w:cs="Times New Roman CYR"/>
          <w:sz w:val="24"/>
          <w:szCs w:val="24"/>
        </w:rPr>
        <w:tab/>
        <w:t>948</w:t>
      </w:r>
      <w:r>
        <w:rPr>
          <w:rFonts w:ascii="Times New Roman CYR" w:hAnsi="Times New Roman CYR" w:cs="Times New Roman CYR"/>
          <w:sz w:val="24"/>
          <w:szCs w:val="24"/>
        </w:rPr>
        <w:tab/>
        <w:t>573</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Лiкарнянi за рахунок .пiдприємства</w:t>
      </w:r>
      <w:r>
        <w:rPr>
          <w:rFonts w:ascii="Times New Roman CYR" w:hAnsi="Times New Roman CYR" w:cs="Times New Roman CYR"/>
          <w:sz w:val="24"/>
          <w:szCs w:val="24"/>
        </w:rPr>
        <w:tab/>
      </w:r>
      <w:r>
        <w:rPr>
          <w:rFonts w:ascii="Times New Roman CYR" w:hAnsi="Times New Roman CYR" w:cs="Times New Roman CYR"/>
          <w:sz w:val="24"/>
          <w:szCs w:val="24"/>
        </w:rPr>
        <w:t>66</w:t>
      </w:r>
      <w:r>
        <w:rPr>
          <w:rFonts w:ascii="Times New Roman CYR" w:hAnsi="Times New Roman CYR" w:cs="Times New Roman CYR"/>
          <w:sz w:val="24"/>
          <w:szCs w:val="24"/>
        </w:rPr>
        <w:tab/>
        <w:t>136</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доходи (витрати) вiд операцiйної дiяльностi</w:t>
      </w:r>
      <w:r>
        <w:rPr>
          <w:rFonts w:ascii="Times New Roman CYR" w:hAnsi="Times New Roman CYR" w:cs="Times New Roman CYR"/>
          <w:sz w:val="24"/>
          <w:szCs w:val="24"/>
        </w:rPr>
        <w:tab/>
        <w:t>262</w:t>
      </w:r>
      <w:r>
        <w:rPr>
          <w:rFonts w:ascii="Times New Roman CYR" w:hAnsi="Times New Roman CYR" w:cs="Times New Roman CYR"/>
          <w:sz w:val="24"/>
          <w:szCs w:val="24"/>
        </w:rPr>
        <w:tab/>
        <w:t>360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w:t>
      </w:r>
      <w:r>
        <w:rPr>
          <w:rFonts w:ascii="Times New Roman CYR" w:hAnsi="Times New Roman CYR" w:cs="Times New Roman CYR"/>
          <w:sz w:val="24"/>
          <w:szCs w:val="24"/>
        </w:rPr>
        <w:tab/>
        <w:t>1434</w:t>
      </w:r>
      <w:r>
        <w:rPr>
          <w:rFonts w:ascii="Times New Roman CYR" w:hAnsi="Times New Roman CYR" w:cs="Times New Roman CYR"/>
          <w:sz w:val="24"/>
          <w:szCs w:val="24"/>
        </w:rPr>
        <w:tab/>
        <w:t>4 483</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Адмiнiстративнi витрати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Адмiнiстративнi витрати у звiтному та попередньому перiодi сформованi наступним чином: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Стаття</w:t>
      </w:r>
      <w:r>
        <w:rPr>
          <w:rFonts w:ascii="Times New Roman CYR" w:hAnsi="Times New Roman CYR" w:cs="Times New Roman CYR"/>
          <w:sz w:val="24"/>
          <w:szCs w:val="24"/>
        </w:rPr>
        <w:tab/>
        <w:t>2022</w:t>
      </w:r>
      <w:r>
        <w:rPr>
          <w:rFonts w:ascii="Times New Roman CYR" w:hAnsi="Times New Roman CYR" w:cs="Times New Roman CYR"/>
          <w:sz w:val="24"/>
          <w:szCs w:val="24"/>
        </w:rPr>
        <w:tab/>
        <w:t>2021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Заробiтна плата та вiдповiднi нарахування</w:t>
      </w:r>
      <w:r>
        <w:rPr>
          <w:rFonts w:ascii="Times New Roman CYR" w:hAnsi="Times New Roman CYR" w:cs="Times New Roman CYR"/>
          <w:sz w:val="24"/>
          <w:szCs w:val="24"/>
        </w:rPr>
        <w:tab/>
        <w:t>2849</w:t>
      </w:r>
      <w:r>
        <w:rPr>
          <w:rFonts w:ascii="Times New Roman CYR" w:hAnsi="Times New Roman CYR" w:cs="Times New Roman CYR"/>
          <w:sz w:val="24"/>
          <w:szCs w:val="24"/>
        </w:rPr>
        <w:tab/>
      </w:r>
      <w:r>
        <w:rPr>
          <w:rFonts w:ascii="Times New Roman CYR" w:hAnsi="Times New Roman CYR" w:cs="Times New Roman CYR"/>
          <w:sz w:val="24"/>
          <w:szCs w:val="24"/>
        </w:rPr>
        <w:t>4 127</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Податки та обов'язковi платежi</w:t>
      </w:r>
      <w:r>
        <w:rPr>
          <w:rFonts w:ascii="Times New Roman CYR" w:hAnsi="Times New Roman CYR" w:cs="Times New Roman CYR"/>
          <w:sz w:val="24"/>
          <w:szCs w:val="24"/>
        </w:rPr>
        <w:tab/>
        <w:t>555</w:t>
      </w:r>
      <w:r>
        <w:rPr>
          <w:rFonts w:ascii="Times New Roman CYR" w:hAnsi="Times New Roman CYR" w:cs="Times New Roman CYR"/>
          <w:sz w:val="24"/>
          <w:szCs w:val="24"/>
        </w:rPr>
        <w:tab/>
        <w:t>819</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w:t>
      </w:r>
      <w:r>
        <w:rPr>
          <w:rFonts w:ascii="Times New Roman CYR" w:hAnsi="Times New Roman CYR" w:cs="Times New Roman CYR"/>
          <w:sz w:val="24"/>
          <w:szCs w:val="24"/>
        </w:rPr>
        <w:tab/>
        <w:t>215</w:t>
      </w:r>
      <w:r>
        <w:rPr>
          <w:rFonts w:ascii="Times New Roman CYR" w:hAnsi="Times New Roman CYR" w:cs="Times New Roman CYR"/>
          <w:sz w:val="24"/>
          <w:szCs w:val="24"/>
        </w:rPr>
        <w:tab/>
        <w:t>256</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Утримання основних фондiв</w:t>
      </w:r>
      <w:r>
        <w:rPr>
          <w:rFonts w:ascii="Times New Roman CYR" w:hAnsi="Times New Roman CYR" w:cs="Times New Roman CYR"/>
          <w:sz w:val="24"/>
          <w:szCs w:val="24"/>
        </w:rPr>
        <w:tab/>
        <w:t>21</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Послуги стороннiх органiзацiй</w:t>
      </w:r>
      <w:r>
        <w:rPr>
          <w:rFonts w:ascii="Times New Roman CYR" w:hAnsi="Times New Roman CYR" w:cs="Times New Roman CYR"/>
          <w:sz w:val="24"/>
          <w:szCs w:val="24"/>
        </w:rPr>
        <w:tab/>
        <w:t>276</w:t>
      </w:r>
      <w:r>
        <w:rPr>
          <w:rFonts w:ascii="Times New Roman CYR" w:hAnsi="Times New Roman CYR" w:cs="Times New Roman CYR"/>
          <w:sz w:val="24"/>
          <w:szCs w:val="24"/>
        </w:rPr>
        <w:tab/>
        <w:t>503</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Послуги  зв'язку</w:t>
      </w:r>
      <w:r>
        <w:rPr>
          <w:rFonts w:ascii="Times New Roman CYR" w:hAnsi="Times New Roman CYR" w:cs="Times New Roman CYR"/>
          <w:sz w:val="24"/>
          <w:szCs w:val="24"/>
        </w:rPr>
        <w:tab/>
        <w:t>28</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витрати адмiнiстративного призначення</w:t>
      </w:r>
      <w:r>
        <w:rPr>
          <w:rFonts w:ascii="Times New Roman CYR" w:hAnsi="Times New Roman CYR" w:cs="Times New Roman CYR"/>
          <w:sz w:val="24"/>
          <w:szCs w:val="24"/>
        </w:rPr>
        <w:tab/>
        <w:t>837</w:t>
      </w:r>
      <w:r>
        <w:rPr>
          <w:rFonts w:ascii="Times New Roman CYR" w:hAnsi="Times New Roman CYR" w:cs="Times New Roman CYR"/>
          <w:sz w:val="24"/>
          <w:szCs w:val="24"/>
        </w:rPr>
        <w:tab/>
        <w:t>166</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w:t>
      </w:r>
      <w:r>
        <w:rPr>
          <w:rFonts w:ascii="Times New Roman CYR" w:hAnsi="Times New Roman CYR" w:cs="Times New Roman CYR"/>
          <w:sz w:val="24"/>
          <w:szCs w:val="24"/>
        </w:rPr>
        <w:tab/>
        <w:t>4781</w:t>
      </w:r>
      <w:r>
        <w:rPr>
          <w:rFonts w:ascii="Times New Roman CYR" w:hAnsi="Times New Roman CYR" w:cs="Times New Roman CYR"/>
          <w:sz w:val="24"/>
          <w:szCs w:val="24"/>
        </w:rPr>
        <w:tab/>
        <w:t>5871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збут</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збут у звiтному перiодi та попередньому перiодах сформованi наступним чином: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Стаття</w:t>
      </w:r>
      <w:r>
        <w:rPr>
          <w:rFonts w:ascii="Times New Roman CYR" w:hAnsi="Times New Roman CYR" w:cs="Times New Roman CYR"/>
          <w:sz w:val="24"/>
          <w:szCs w:val="24"/>
        </w:rPr>
        <w:tab/>
        <w:t>2022</w:t>
      </w:r>
      <w:r>
        <w:rPr>
          <w:rFonts w:ascii="Times New Roman CYR" w:hAnsi="Times New Roman CYR" w:cs="Times New Roman CYR"/>
          <w:sz w:val="24"/>
          <w:szCs w:val="24"/>
        </w:rPr>
        <w:tab/>
        <w:t>2021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Заробiтна плата та вiдповiднi нарахування</w:t>
      </w:r>
      <w:r>
        <w:rPr>
          <w:rFonts w:ascii="Times New Roman CYR" w:hAnsi="Times New Roman CYR" w:cs="Times New Roman CYR"/>
          <w:sz w:val="24"/>
          <w:szCs w:val="24"/>
        </w:rPr>
        <w:tab/>
        <w:t>141</w:t>
      </w:r>
      <w:r>
        <w:rPr>
          <w:rFonts w:ascii="Times New Roman CYR" w:hAnsi="Times New Roman CYR" w:cs="Times New Roman CYR"/>
          <w:sz w:val="24"/>
          <w:szCs w:val="24"/>
        </w:rPr>
        <w:tab/>
        <w:t>133</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Реклама</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Зберiгання продукцiї</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Послуги автотранспорту</w:t>
      </w:r>
      <w:r>
        <w:rPr>
          <w:rFonts w:ascii="Times New Roman CYR" w:hAnsi="Times New Roman CYR" w:cs="Times New Roman CYR"/>
          <w:sz w:val="24"/>
          <w:szCs w:val="24"/>
        </w:rPr>
        <w:tab/>
        <w:t>910</w:t>
      </w:r>
      <w:r>
        <w:rPr>
          <w:rFonts w:ascii="Times New Roman CYR" w:hAnsi="Times New Roman CYR" w:cs="Times New Roman CYR"/>
          <w:sz w:val="24"/>
          <w:szCs w:val="24"/>
        </w:rPr>
        <w:tab/>
        <w:t>11402</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на вiдрядження</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Послуги ст</w:t>
      </w:r>
      <w:r>
        <w:rPr>
          <w:rFonts w:ascii="Times New Roman CYR" w:hAnsi="Times New Roman CYR" w:cs="Times New Roman CYR"/>
          <w:sz w:val="24"/>
          <w:szCs w:val="24"/>
        </w:rPr>
        <w:t>ороннiх органiзацiй</w:t>
      </w:r>
      <w:r>
        <w:rPr>
          <w:rFonts w:ascii="Times New Roman CYR" w:hAnsi="Times New Roman CYR" w:cs="Times New Roman CYR"/>
          <w:sz w:val="24"/>
          <w:szCs w:val="24"/>
        </w:rPr>
        <w:tab/>
        <w:t>610</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витрати пов'язанi зi збутом продукцiї</w:t>
      </w:r>
      <w:r>
        <w:rPr>
          <w:rFonts w:ascii="Times New Roman CYR" w:hAnsi="Times New Roman CYR" w:cs="Times New Roman CYR"/>
          <w:sz w:val="24"/>
          <w:szCs w:val="24"/>
        </w:rPr>
        <w:tab/>
        <w:t>2</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w:t>
      </w:r>
      <w:r>
        <w:rPr>
          <w:rFonts w:ascii="Times New Roman CYR" w:hAnsi="Times New Roman CYR" w:cs="Times New Roman CYR"/>
          <w:sz w:val="24"/>
          <w:szCs w:val="24"/>
        </w:rPr>
        <w:tab/>
        <w:t>1663</w:t>
      </w:r>
      <w:r>
        <w:rPr>
          <w:rFonts w:ascii="Times New Roman CYR" w:hAnsi="Times New Roman CYR" w:cs="Times New Roman CYR"/>
          <w:sz w:val="24"/>
          <w:szCs w:val="24"/>
        </w:rPr>
        <w:tab/>
        <w:t>11535</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доходи та витрати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доходи та витрати у звiтному та попередньому перiодах були сформованi наступним чином: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п/п</w:t>
      </w:r>
      <w:r>
        <w:rPr>
          <w:rFonts w:ascii="Times New Roman CYR" w:hAnsi="Times New Roman CYR" w:cs="Times New Roman CYR"/>
          <w:sz w:val="24"/>
          <w:szCs w:val="24"/>
        </w:rPr>
        <w:tab/>
        <w:t xml:space="preserve">Склад </w:t>
      </w:r>
      <w:r>
        <w:rPr>
          <w:rFonts w:ascii="Times New Roman CYR" w:hAnsi="Times New Roman CYR" w:cs="Times New Roman CYR"/>
          <w:sz w:val="24"/>
          <w:szCs w:val="24"/>
        </w:rPr>
        <w:tab/>
        <w:t>2022р., тис. грн.</w:t>
      </w:r>
      <w:r>
        <w:rPr>
          <w:rFonts w:ascii="Times New Roman CYR" w:hAnsi="Times New Roman CYR" w:cs="Times New Roman CYR"/>
          <w:sz w:val="24"/>
          <w:szCs w:val="24"/>
        </w:rPr>
        <w:tab/>
        <w:t>2021р., тис.</w:t>
      </w:r>
      <w:r>
        <w:rPr>
          <w:rFonts w:ascii="Times New Roman CYR" w:hAnsi="Times New Roman CYR" w:cs="Times New Roman CYR"/>
          <w:sz w:val="24"/>
          <w:szCs w:val="24"/>
        </w:rPr>
        <w:t xml:space="preserve">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Фiнансовi доходи:</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Вiдсотки на залишки на рахунках в банках</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Всього фiнансових доходiв</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Фiнансовi витрати:</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Вiдсотки за користування кредитними коштами</w:t>
      </w:r>
      <w:r>
        <w:rPr>
          <w:rFonts w:ascii="Times New Roman CYR" w:hAnsi="Times New Roman CYR" w:cs="Times New Roman CYR"/>
          <w:sz w:val="24"/>
          <w:szCs w:val="24"/>
        </w:rPr>
        <w:tab/>
        <w:t>767</w:t>
      </w:r>
      <w:r>
        <w:rPr>
          <w:rFonts w:ascii="Times New Roman CYR" w:hAnsi="Times New Roman CYR" w:cs="Times New Roman CYR"/>
          <w:sz w:val="24"/>
          <w:szCs w:val="24"/>
        </w:rPr>
        <w:tab/>
        <w:t>360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Витрати на оформлення кредитних договорiв (комiсiї, оцiнка та страхування зас</w:t>
      </w:r>
      <w:r>
        <w:rPr>
          <w:rFonts w:ascii="Times New Roman CYR" w:hAnsi="Times New Roman CYR" w:cs="Times New Roman CYR"/>
          <w:sz w:val="24"/>
          <w:szCs w:val="24"/>
        </w:rPr>
        <w:t>тави, нотарiальнi послуги, тощо)</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Витрати вiд дисконтування довгострокової заборгованостi</w:t>
      </w:r>
      <w:r>
        <w:rPr>
          <w:rFonts w:ascii="Times New Roman CYR" w:hAnsi="Times New Roman CYR" w:cs="Times New Roman CYR"/>
          <w:sz w:val="24"/>
          <w:szCs w:val="24"/>
        </w:rPr>
        <w:tab/>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Всього фiнансових витрат </w:t>
      </w:r>
      <w:r>
        <w:rPr>
          <w:rFonts w:ascii="Times New Roman CYR" w:hAnsi="Times New Roman CYR" w:cs="Times New Roman CYR"/>
          <w:sz w:val="24"/>
          <w:szCs w:val="24"/>
        </w:rPr>
        <w:tab/>
        <w:t xml:space="preserve">       767</w:t>
      </w:r>
      <w:r>
        <w:rPr>
          <w:rFonts w:ascii="Times New Roman CYR" w:hAnsi="Times New Roman CYR" w:cs="Times New Roman CYR"/>
          <w:sz w:val="24"/>
          <w:szCs w:val="24"/>
        </w:rPr>
        <w:tab/>
        <w:t>360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Прибуток</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2021 роцi товариством отримано збиток у сумi 8 111 тис. грн. В 2022 роцi товариством отрим</w:t>
      </w:r>
      <w:r>
        <w:rPr>
          <w:rFonts w:ascii="Times New Roman CYR" w:hAnsi="Times New Roman CYR" w:cs="Times New Roman CYR"/>
          <w:sz w:val="24"/>
          <w:szCs w:val="24"/>
        </w:rPr>
        <w:t>ано збиток у сумi 9640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Прибуток товариства за етапами формування: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w:t>
      </w:r>
      <w:r>
        <w:rPr>
          <w:rFonts w:ascii="Times New Roman CYR" w:hAnsi="Times New Roman CYR" w:cs="Times New Roman CYR"/>
          <w:sz w:val="24"/>
          <w:szCs w:val="24"/>
        </w:rPr>
        <w:tab/>
        <w:t>2022р., тис. грн.</w:t>
      </w:r>
      <w:r>
        <w:rPr>
          <w:rFonts w:ascii="Times New Roman CYR" w:hAnsi="Times New Roman CYR" w:cs="Times New Roman CYR"/>
          <w:sz w:val="24"/>
          <w:szCs w:val="24"/>
        </w:rPr>
        <w:tab/>
        <w:t>2021р.тис.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Валовий прибуток вiд реалiзацiї товарiв</w:t>
      </w:r>
      <w:r>
        <w:rPr>
          <w:rFonts w:ascii="Times New Roman CYR" w:hAnsi="Times New Roman CYR" w:cs="Times New Roman CYR"/>
          <w:sz w:val="24"/>
          <w:szCs w:val="24"/>
        </w:rPr>
        <w:tab/>
        <w:t>11532</w:t>
      </w:r>
      <w:r>
        <w:rPr>
          <w:rFonts w:ascii="Times New Roman CYR" w:hAnsi="Times New Roman CYR" w:cs="Times New Roman CYR"/>
          <w:sz w:val="24"/>
          <w:szCs w:val="24"/>
        </w:rPr>
        <w:tab/>
        <w:t>55214</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Прибуток до оподаткування</w:t>
      </w:r>
      <w:r>
        <w:rPr>
          <w:rFonts w:ascii="Times New Roman CYR" w:hAnsi="Times New Roman CYR" w:cs="Times New Roman CYR"/>
          <w:sz w:val="24"/>
          <w:szCs w:val="24"/>
        </w:rPr>
        <w:tab/>
        <w:t>(9640)</w:t>
      </w:r>
      <w:r>
        <w:rPr>
          <w:rFonts w:ascii="Times New Roman CYR" w:hAnsi="Times New Roman CYR" w:cs="Times New Roman CYR"/>
          <w:sz w:val="24"/>
          <w:szCs w:val="24"/>
        </w:rPr>
        <w:tab/>
        <w:t>(8111)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з податку на прибуток</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прибуток</w:t>
      </w:r>
      <w:r>
        <w:rPr>
          <w:rFonts w:ascii="Times New Roman CYR" w:hAnsi="Times New Roman CYR" w:cs="Times New Roman CYR"/>
          <w:sz w:val="24"/>
          <w:szCs w:val="24"/>
        </w:rPr>
        <w:tab/>
        <w:t>(9640)</w:t>
      </w:r>
      <w:r>
        <w:rPr>
          <w:rFonts w:ascii="Times New Roman CYR" w:hAnsi="Times New Roman CYR" w:cs="Times New Roman CYR"/>
          <w:sz w:val="24"/>
          <w:szCs w:val="24"/>
        </w:rPr>
        <w:tab/>
        <w:t>(8111)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Прибутки (Збитки) вiд непоточних активiв, утримуванi для продажу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31.12.2021 рiк Товариство не має непоточних активiв, утримуваних для продажу.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(дохiд) з податку на прибуток</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w:t>
      </w:r>
      <w:r>
        <w:rPr>
          <w:rFonts w:ascii="Times New Roman CYR" w:hAnsi="Times New Roman CYR" w:cs="Times New Roman CYR"/>
          <w:sz w:val="24"/>
          <w:szCs w:val="24"/>
        </w:rPr>
        <w:tab/>
        <w:t>2022р.</w:t>
      </w:r>
      <w:r>
        <w:rPr>
          <w:rFonts w:ascii="Times New Roman CYR" w:hAnsi="Times New Roman CYR" w:cs="Times New Roman CYR"/>
          <w:sz w:val="24"/>
          <w:szCs w:val="24"/>
        </w:rPr>
        <w:tab/>
        <w:t>2021р.</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Прибуток до</w:t>
      </w:r>
      <w:r>
        <w:rPr>
          <w:rFonts w:ascii="Times New Roman CYR" w:hAnsi="Times New Roman CYR" w:cs="Times New Roman CYR"/>
          <w:sz w:val="24"/>
          <w:szCs w:val="24"/>
        </w:rPr>
        <w:t xml:space="preserve"> оподаткування (збиток)</w:t>
      </w:r>
      <w:r>
        <w:rPr>
          <w:rFonts w:ascii="Times New Roman CYR" w:hAnsi="Times New Roman CYR" w:cs="Times New Roman CYR"/>
          <w:sz w:val="24"/>
          <w:szCs w:val="24"/>
        </w:rPr>
        <w:tab/>
        <w:t>(9640)</w:t>
      </w:r>
      <w:r>
        <w:rPr>
          <w:rFonts w:ascii="Times New Roman CYR" w:hAnsi="Times New Roman CYR" w:cs="Times New Roman CYR"/>
          <w:sz w:val="24"/>
          <w:szCs w:val="24"/>
        </w:rPr>
        <w:tab/>
        <w:t>(8111)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Податкова ставка,%</w:t>
      </w:r>
      <w:r>
        <w:rPr>
          <w:rFonts w:ascii="Times New Roman CYR" w:hAnsi="Times New Roman CYR" w:cs="Times New Roman CYR"/>
          <w:sz w:val="24"/>
          <w:szCs w:val="24"/>
        </w:rPr>
        <w:tab/>
        <w:t>18</w:t>
      </w:r>
      <w:r>
        <w:rPr>
          <w:rFonts w:ascii="Times New Roman CYR" w:hAnsi="Times New Roman CYR" w:cs="Times New Roman CYR"/>
          <w:sz w:val="24"/>
          <w:szCs w:val="24"/>
        </w:rPr>
        <w:tab/>
        <w:t>18</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(дохiд) з податку на прибуток (розрахунковий)</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Прибуток (витрати) включенi в Рiзницi до оподаткування</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(дохiд) з податку на прибуток, нарахований на рiзницi до оподаткуван</w:t>
      </w:r>
      <w:r>
        <w:rPr>
          <w:rFonts w:ascii="Times New Roman CYR" w:hAnsi="Times New Roman CYR" w:cs="Times New Roman CYR"/>
          <w:sz w:val="24"/>
          <w:szCs w:val="24"/>
        </w:rPr>
        <w:t>ня</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Поточний податок на прибуток</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Збiльшення (зменшення) вiдстроченого податку</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Всього витрати (доходи) з податку на прибуток</w:t>
      </w:r>
      <w:r>
        <w:rPr>
          <w:rFonts w:ascii="Times New Roman CYR" w:hAnsi="Times New Roman CYR" w:cs="Times New Roman CYR"/>
          <w:sz w:val="24"/>
          <w:szCs w:val="24"/>
        </w:rPr>
        <w:tab/>
        <w:t>(9640)</w:t>
      </w:r>
      <w:r>
        <w:rPr>
          <w:rFonts w:ascii="Times New Roman CYR" w:hAnsi="Times New Roman CYR" w:cs="Times New Roman CYR"/>
          <w:sz w:val="24"/>
          <w:szCs w:val="24"/>
        </w:rPr>
        <w:tab/>
        <w:t>(8111)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Перекласифiкацiя, виправлення помилок та вiдображення результатiв у звiтностi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переходу на МСФЗ (дат</w:t>
      </w:r>
      <w:r>
        <w:rPr>
          <w:rFonts w:ascii="Times New Roman CYR" w:hAnsi="Times New Roman CYR" w:cs="Times New Roman CYR"/>
          <w:sz w:val="24"/>
          <w:szCs w:val="24"/>
        </w:rPr>
        <w:t xml:space="preserve">а застосування - 01 сiчня 2019 року), Товариством застосовано: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1.Перерахунок вартостi основних засобiв;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2.Перекласифiкацiя окремих активiв та зобов'язань;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3.Визнання нових зобов'язань;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4.Припинення визнання старих активiв.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 перекласифiкацiя активiв,</w:t>
      </w:r>
      <w:r>
        <w:rPr>
          <w:rFonts w:ascii="Times New Roman CYR" w:hAnsi="Times New Roman CYR" w:cs="Times New Roman CYR"/>
          <w:sz w:val="24"/>
          <w:szCs w:val="24"/>
        </w:rPr>
        <w:t xml:space="preserve"> виправлення помилок та вiдображення у звiтностi як коригування звiтностi минулих рокiв не вiдбувалося.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РОЗКРИТТЯ IНШОЇ IНФОРМАЦIЇ</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Умовнi активи та зобов'язання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2021 року та 31 грудня 2022 року Товариство не визнавало умовних активiв</w:t>
      </w:r>
      <w:r>
        <w:rPr>
          <w:rFonts w:ascii="Times New Roman CYR" w:hAnsi="Times New Roman CYR" w:cs="Times New Roman CYR"/>
          <w:sz w:val="24"/>
          <w:szCs w:val="24"/>
        </w:rPr>
        <w:t xml:space="preserve"> та умовних зобов'язань, iнформацiя про яких повинна розкриватися в фiнансовий звiтностi, вiдповiдно до МСБО 37 "Забезпечення, умовнi зобов'язання та умовнi активи".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Судовi позови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Керiвництво Товариства вважає, що судовi позиви, якi поданi кредиторам</w:t>
      </w:r>
      <w:r>
        <w:rPr>
          <w:rFonts w:ascii="Times New Roman CYR" w:hAnsi="Times New Roman CYR" w:cs="Times New Roman CYR"/>
          <w:sz w:val="24"/>
          <w:szCs w:val="24"/>
        </w:rPr>
        <w:t>и проти пiдприємства є несуттєвими i пiдприємство не понесе iстотних збиткiв. Вiдповiдно, резерви пiд такi очiкуванi кредитнi збитки не створювались та вiдповiдно у фiнансовiй звiтностi не вiдображались.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Оподаткування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Внаслiдок наявностi в українському податковому законодавствi положень, якi дозволяють бiльш нiж один варiант тлумачення, а також через практику, що склалася в нестабiльному економiчному середовищi, за якої податковi органи довiльно тлумачать аспекти</w:t>
      </w:r>
      <w:r>
        <w:rPr>
          <w:rFonts w:ascii="Times New Roman CYR" w:hAnsi="Times New Roman CYR" w:cs="Times New Roman CYR"/>
          <w:sz w:val="24"/>
          <w:szCs w:val="24"/>
        </w:rPr>
        <w:t xml:space="preserve"> економiчної дiяльностi, у разi, якщо податковi ограни пiддадуть сумнiву певне тлумачення, засноване на оцiнцi керiвництва економiчної дiяльностi Товариства, ймовiрно, що Товариство змушене буде сплатити додатковi податки, штрафи та пенi. Така невизначенiс</w:t>
      </w:r>
      <w:r>
        <w:rPr>
          <w:rFonts w:ascii="Times New Roman CYR" w:hAnsi="Times New Roman CYR" w:cs="Times New Roman CYR"/>
          <w:sz w:val="24"/>
          <w:szCs w:val="24"/>
        </w:rPr>
        <w:t xml:space="preserve">ть може вплинути на вартiсть фiнансових iнструментiв, втрати та резерви пiд знецiнення, а також на ринковий рiвень цiн на угоди.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Ступiнь повернення дебiторської заборгованостi та iнших фiнансових активiв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Внаслiдок ситуацiї, яка склалась в економiц</w:t>
      </w:r>
      <w:r>
        <w:rPr>
          <w:rFonts w:ascii="Times New Roman CYR" w:hAnsi="Times New Roman CYR" w:cs="Times New Roman CYR"/>
          <w:sz w:val="24"/>
          <w:szCs w:val="24"/>
        </w:rPr>
        <w:t>i України, а також як результат економiчної нестабiльностi, що склалась на дату балансу, iснує ймовiрнiсть того, що активи не зможуть бути реалiзованi за їхньою балансовою вартiстю в ходi звичайної дiяльностi Товариства.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Ступiнь повернення цих акти</w:t>
      </w:r>
      <w:r>
        <w:rPr>
          <w:rFonts w:ascii="Times New Roman CYR" w:hAnsi="Times New Roman CYR" w:cs="Times New Roman CYR"/>
          <w:sz w:val="24"/>
          <w:szCs w:val="24"/>
        </w:rPr>
        <w:t>вiв у значнiй мiрi залежить вiд ефективностi заходiв, якi знаходяться поза зоною контролю Товариства. Ступiнь повернення дебiторської заборгованостi Товариству визначається на пiдставi обставин та iнформацiї, якi наявнi на дату балансу. На думку керiвництв</w:t>
      </w:r>
      <w:r>
        <w:rPr>
          <w:rFonts w:ascii="Times New Roman CYR" w:hAnsi="Times New Roman CYR" w:cs="Times New Roman CYR"/>
          <w:sz w:val="24"/>
          <w:szCs w:val="24"/>
        </w:rPr>
        <w:t xml:space="preserve">а Товариства, додатковий резерв пiд фiнансовi активи на дату складання звiтностi не потрiбен, виходячи з наявних обставин та iнформацiї.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за сегментами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працює в межах одного операцiйного та географiчного сегмента.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з пов'язани</w:t>
      </w:r>
      <w:r>
        <w:rPr>
          <w:rFonts w:ascii="Times New Roman CYR" w:hAnsi="Times New Roman CYR" w:cs="Times New Roman CYR"/>
          <w:sz w:val="24"/>
          <w:szCs w:val="24"/>
        </w:rPr>
        <w:t>ми сторонами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 пов'язаних сторiн або операцiй зi пов'язаними сторонами, як зазначено у МСБО 24 "Розкриття iнформацiї про пов'язанi сторони", вiдносяться: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Фiзична особа або близький родич такої особи є пов'язаною стороною iз суб'єктом господарюва</w:t>
      </w:r>
      <w:r>
        <w:rPr>
          <w:rFonts w:ascii="Times New Roman CYR" w:hAnsi="Times New Roman CYR" w:cs="Times New Roman CYR"/>
          <w:sz w:val="24"/>
          <w:szCs w:val="24"/>
        </w:rPr>
        <w:t>ння, що звiтує, якщо така особа: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контролює суб'єкт господарювання, що звiтує, або здiйснює спiльний контроль над ним;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має суттєвий вплив на суб'єкт господарювання, що звiтує;</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є членом провiдного управлiнського персоналу суб'єкта господарювання, що зв</w:t>
      </w:r>
      <w:r>
        <w:rPr>
          <w:rFonts w:ascii="Times New Roman CYR" w:hAnsi="Times New Roman CYR" w:cs="Times New Roman CYR"/>
          <w:sz w:val="24"/>
          <w:szCs w:val="24"/>
        </w:rPr>
        <w:t xml:space="preserve">iтує, або </w:t>
      </w:r>
      <w:r>
        <w:rPr>
          <w:rFonts w:ascii="Times New Roman CYR" w:hAnsi="Times New Roman CYR" w:cs="Times New Roman CYR"/>
          <w:sz w:val="24"/>
          <w:szCs w:val="24"/>
        </w:rPr>
        <w:lastRenderedPageBreak/>
        <w:t>материнського пiдприємства суб'єкта господарювання, що звiтує.</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Суб'єкт господарювання є пов'язаним iз суб'єктом господарювання, що звiтує, якщо виконується будь-яка з таких умов: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суб'єкт господарювання та суб'єкт господарювання, що звiтує, є</w:t>
      </w:r>
      <w:r>
        <w:rPr>
          <w:rFonts w:ascii="Times New Roman CYR" w:hAnsi="Times New Roman CYR" w:cs="Times New Roman CYR"/>
          <w:sz w:val="24"/>
          <w:szCs w:val="24"/>
        </w:rPr>
        <w:t xml:space="preserve"> членами однiєї групи (а це означає, що кожне материнське пiдприємство, дочiрнє пiдприємство або дочiрнє пiдприємство пiд спiльним контролем є пов'язанi одне з одним);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один суб'єкт господарювання є асоцiйованим пiдприємством або спiльним пiдприємством iн</w:t>
      </w:r>
      <w:r>
        <w:rPr>
          <w:rFonts w:ascii="Times New Roman CYR" w:hAnsi="Times New Roman CYR" w:cs="Times New Roman CYR"/>
          <w:sz w:val="24"/>
          <w:szCs w:val="24"/>
        </w:rPr>
        <w:t>шого суб'єкта господарювання (або асоцiйованого пiдприємства чи спiльного пiдприємства члена групи, до якої належить iнший суб'єкт господарювання);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обидва суб'єкти господарювання є спiльними пiдприємствами однiєї третьої сторони;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один суб'єкт господарю</w:t>
      </w:r>
      <w:r>
        <w:rPr>
          <w:rFonts w:ascii="Times New Roman CYR" w:hAnsi="Times New Roman CYR" w:cs="Times New Roman CYR"/>
          <w:sz w:val="24"/>
          <w:szCs w:val="24"/>
        </w:rPr>
        <w:t>вання є спiльним пiдприємством третього суб'єкта господарювання, а iнший суб'єкт господарювання є асоцiйованим пiдприємством цього третього суб'єкта господарювання;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суб'єкт господарювання є програмою виплат по закiнченнi трудової дiяльностi працiвникiв а</w:t>
      </w:r>
      <w:r>
        <w:rPr>
          <w:rFonts w:ascii="Times New Roman CYR" w:hAnsi="Times New Roman CYR" w:cs="Times New Roman CYR"/>
          <w:sz w:val="24"/>
          <w:szCs w:val="24"/>
        </w:rPr>
        <w:t>бо суб'єкта господарювання, що звiтує, або будь-якого суб'єкта господарювання, який є пов'язаним iз суб'єктом господарювання, що звiтує.</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суб'єкт господарювання, що звiтує, сам є такою програмою виплат, то працедавцi-спонсори також є пов'язаними iз суб</w:t>
      </w:r>
      <w:r>
        <w:rPr>
          <w:rFonts w:ascii="Times New Roman CYR" w:hAnsi="Times New Roman CYR" w:cs="Times New Roman CYR"/>
          <w:sz w:val="24"/>
          <w:szCs w:val="24"/>
        </w:rPr>
        <w:t>'єктом господарювання, що звiтує;</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суб'єкт господарювання перебуває пiд контролем або спiльним контролем особи, визначеної в пунктi 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особа, визначена в пiдпунктi першому пункту а), має значний вплив на суб'єкт господарювання або є членом провiдного у</w:t>
      </w:r>
      <w:r>
        <w:rPr>
          <w:rFonts w:ascii="Times New Roman CYR" w:hAnsi="Times New Roman CYR" w:cs="Times New Roman CYR"/>
          <w:sz w:val="24"/>
          <w:szCs w:val="24"/>
        </w:rPr>
        <w:t>правлiнського персоналу суб'єкта господарювання (або материнського пiдприємства суб'єкта господарювання).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 розглядi взаємовiдносин кожної можливої пов'язаної сторони особлива увага надається змiсту вiдносин, а не тiльки їхнiй юридичнiй формi.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До перелiку пов'язаних сторiн, якi прямо контролюють та мають долю в суб'єктi господарювання, що надає їм значний вплив на Товариство належать учасники (засновники):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ПОЛIЩУК РОМАН НЕСТЕРОВИЧ.</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Учасники (засновники) Товариства виконують функцiї вищого</w:t>
      </w:r>
      <w:r>
        <w:rPr>
          <w:rFonts w:ascii="Times New Roman CYR" w:hAnsi="Times New Roman CYR" w:cs="Times New Roman CYR"/>
          <w:sz w:val="24"/>
          <w:szCs w:val="24"/>
        </w:rPr>
        <w:t xml:space="preserve"> органу управлiння господарською дiяльнiстю Товариства.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виконавчого органу виконує Правлiння на чолi з Головою правлiння. Правлiння здiйснює управлiння поточною дiяльнiстю Товариства та пiдзвiтна загальним зборам акцiонерiв Товариства.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Посадовi особи, якi мають вплив на прийняття управлiнських рiшень: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ПIБ</w:t>
      </w:r>
      <w:r>
        <w:rPr>
          <w:rFonts w:ascii="Times New Roman CYR" w:hAnsi="Times New Roman CYR" w:cs="Times New Roman CYR"/>
          <w:sz w:val="24"/>
          <w:szCs w:val="24"/>
        </w:rPr>
        <w:tab/>
        <w:t>Посада</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Полiщук Роман Нестерович</w:t>
      </w:r>
      <w:r>
        <w:rPr>
          <w:rFonts w:ascii="Times New Roman CYR" w:hAnsi="Times New Roman CYR" w:cs="Times New Roman CYR"/>
          <w:sz w:val="24"/>
          <w:szCs w:val="24"/>
        </w:rPr>
        <w:tab/>
        <w:t>засновник</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Арнаут Юрiй Iванович</w:t>
      </w:r>
      <w:r>
        <w:rPr>
          <w:rFonts w:ascii="Times New Roman CYR" w:hAnsi="Times New Roman CYR" w:cs="Times New Roman CYR"/>
          <w:sz w:val="24"/>
          <w:szCs w:val="24"/>
        </w:rPr>
        <w:tab/>
        <w:t>директор</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розкриває iнформацiю щодо компенсацiї провiдному управлiнському персоналу (загальною сумою), а також о</w:t>
      </w:r>
      <w:r>
        <w:rPr>
          <w:rFonts w:ascii="Times New Roman CYR" w:hAnsi="Times New Roman CYR" w:cs="Times New Roman CYR"/>
          <w:sz w:val="24"/>
          <w:szCs w:val="24"/>
        </w:rPr>
        <w:t>кремо для кожної iз наведених далi категорiй:</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короткостроковi виплати працiвникам;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виплати по закiнченнi трудової дiяльностi;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iншi довгостроковi виплати працiвникам;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виплати при звiльненнi;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платiж на основi акцiй.</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Провiдний управлiнський пер</w:t>
      </w:r>
      <w:r>
        <w:rPr>
          <w:rFonts w:ascii="Times New Roman CYR" w:hAnsi="Times New Roman CYR" w:cs="Times New Roman CYR"/>
          <w:sz w:val="24"/>
          <w:szCs w:val="24"/>
        </w:rPr>
        <w:t>сонал - тi особи, якi безпосередньо або опосередковано мають повноваження та є вiдповiдальними за планування, управлiння та контроль дiяльностi суб'єкта господарювання, зокрема будь-який директор (виконавчий чи iнший) суб'єкта господарювання.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2022</w:t>
      </w:r>
      <w:r>
        <w:rPr>
          <w:rFonts w:ascii="Times New Roman CYR" w:hAnsi="Times New Roman CYR" w:cs="Times New Roman CYR"/>
          <w:sz w:val="24"/>
          <w:szCs w:val="24"/>
        </w:rPr>
        <w:t xml:space="preserve"> року Товариство здiйснювало операцiї з пов'язаними сторонами, а саме</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2022 року кредиторська заборгованiсть з пов'язаними сторонами складає:</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 кредитора</w:t>
      </w:r>
      <w:r>
        <w:rPr>
          <w:rFonts w:ascii="Times New Roman CYR" w:hAnsi="Times New Roman CYR" w:cs="Times New Roman CYR"/>
          <w:sz w:val="24"/>
          <w:szCs w:val="24"/>
        </w:rPr>
        <w:tab/>
        <w:t>31 грудня 2022, тис грн</w:t>
      </w:r>
      <w:r>
        <w:rPr>
          <w:rFonts w:ascii="Times New Roman CYR" w:hAnsi="Times New Roman CYR" w:cs="Times New Roman CYR"/>
          <w:sz w:val="24"/>
          <w:szCs w:val="24"/>
        </w:rPr>
        <w:tab/>
        <w:t>Термiн погашення кредиторської заборгованостi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ТО</w:t>
      </w:r>
      <w:r>
        <w:rPr>
          <w:rFonts w:ascii="Times New Roman CYR" w:hAnsi="Times New Roman CYR" w:cs="Times New Roman CYR"/>
          <w:sz w:val="24"/>
          <w:szCs w:val="24"/>
        </w:rPr>
        <w:t>ВАРИСТВО З ОБМЕЖЕНОЮ ВIДПОВIДАЛЬНIСТЮ "ТЕРМОКЕРАМIК-К" (ЄДРПОУ)</w:t>
      </w:r>
      <w:r>
        <w:rPr>
          <w:rFonts w:ascii="Times New Roman CYR" w:hAnsi="Times New Roman CYR" w:cs="Times New Roman CYR"/>
          <w:sz w:val="24"/>
          <w:szCs w:val="24"/>
        </w:rPr>
        <w:tab/>
        <w:t>26460</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ПОЛIЩУК  РОМАН  НЕСТЕРОВИЧ  РНОКПП 2687704058</w:t>
      </w:r>
      <w:r>
        <w:rPr>
          <w:rFonts w:ascii="Times New Roman CYR" w:hAnsi="Times New Roman CYR" w:cs="Times New Roman CYR"/>
          <w:sz w:val="24"/>
          <w:szCs w:val="24"/>
        </w:rPr>
        <w:tab/>
        <w:t>26742</w:t>
      </w:r>
      <w:r>
        <w:rPr>
          <w:rFonts w:ascii="Times New Roman CYR" w:hAnsi="Times New Roman CYR" w:cs="Times New Roman CYR"/>
          <w:sz w:val="24"/>
          <w:szCs w:val="24"/>
        </w:rPr>
        <w:tab/>
        <w:t>За вимогою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Управлiння ризиками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Цiлi та полiтики управлiння фiнансовими ризиками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Управлiння ризиками має першочергове значення </w:t>
      </w:r>
      <w:r>
        <w:rPr>
          <w:rFonts w:ascii="Times New Roman CYR" w:hAnsi="Times New Roman CYR" w:cs="Times New Roman CYR"/>
          <w:sz w:val="24"/>
          <w:szCs w:val="24"/>
        </w:rPr>
        <w:t>для ведення бiзнесу Товариства i є важливим елементом її дiяльностi. Полiтика управлiння ризиками сконцентрована на непередбачуваностi фiнансових ринкiв i нацiлена на мiнiмiзацiю потенцiйного негативного впливу на фiнансовi показники Товариства. Оперативни</w:t>
      </w:r>
      <w:r>
        <w:rPr>
          <w:rFonts w:ascii="Times New Roman CYR" w:hAnsi="Times New Roman CYR" w:cs="Times New Roman CYR"/>
          <w:sz w:val="24"/>
          <w:szCs w:val="24"/>
        </w:rPr>
        <w:t xml:space="preserve">й i юридичний контроль має на метi забезпечувати належне функцiонування внутрiшньої полiтики та процедур з метою мiнiмiзацiї операцiйних i юридичних ризикiв.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Керiвництво Товариства визнає, що дiяльнiсть Товариства пов'язана з фiнансовими ризиками i</w:t>
      </w:r>
      <w:r>
        <w:rPr>
          <w:rFonts w:ascii="Times New Roman CYR" w:hAnsi="Times New Roman CYR" w:cs="Times New Roman CYR"/>
          <w:sz w:val="24"/>
          <w:szCs w:val="24"/>
        </w:rPr>
        <w:t xml:space="preserve"> вартiсть чистих активiв у нестабiльному ринковому середовищi може суттєво змiнитись унаслiдок впливу суб'єктивних чинникiв та об'єктивних чинникiв, вiрогiднiсть i напрямок впливу яких заздалегiдь точно передбачити неможливо. До таких фiнансових ризикiв вi</w:t>
      </w:r>
      <w:r>
        <w:rPr>
          <w:rFonts w:ascii="Times New Roman CYR" w:hAnsi="Times New Roman CYR" w:cs="Times New Roman CYR"/>
          <w:sz w:val="24"/>
          <w:szCs w:val="24"/>
        </w:rPr>
        <w:t>днесено кредитний ризик, ринковий ризик та ризик лiквiдностi.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Полiтика з управлiння ризиками орiєнтована на визначення, аналiз i управлiння ризиками, з якими стикається Товариство, на встановлення контролю за ризиками, а також постiйний монiторинг з</w:t>
      </w:r>
      <w:r>
        <w:rPr>
          <w:rFonts w:ascii="Times New Roman CYR" w:hAnsi="Times New Roman CYR" w:cs="Times New Roman CYR"/>
          <w:sz w:val="24"/>
          <w:szCs w:val="24"/>
        </w:rPr>
        <w:t>а рiвнем ризикiв, дотриманням встановлених обмежень та полiтики управлiння ризиками.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Управлiння ризиками керiвництвом Товариства здiйснюється на основi розумiння причин виникнення ризику, кiлькiсної оцiнки його можливого впливу на вартiсть чистих ак</w:t>
      </w:r>
      <w:r>
        <w:rPr>
          <w:rFonts w:ascii="Times New Roman CYR" w:hAnsi="Times New Roman CYR" w:cs="Times New Roman CYR"/>
          <w:sz w:val="24"/>
          <w:szCs w:val="24"/>
        </w:rPr>
        <w:t xml:space="preserve">тивiв та застосування iнструментарiю щодо його пом'якшення.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зв'язку з поширення нового коронавiрусу, який отримав назву COVID-19, здатного викликати важкi наслiдки, що призводять до загибелi людини, Всесвiтня органiзацiя охорони здоров'я 31 сiчня</w:t>
      </w:r>
      <w:r>
        <w:rPr>
          <w:rFonts w:ascii="Times New Roman CYR" w:hAnsi="Times New Roman CYR" w:cs="Times New Roman CYR"/>
          <w:sz w:val="24"/>
          <w:szCs w:val="24"/>
        </w:rPr>
        <w:t xml:space="preserve"> 2020 року оголосила надзвичайну ситуацiю в областi охорони здоров'я, а 13 березня 2020 року - про початок пандемiї з зв'язку зi стрiмким поширенням COVID-19 в Європi та iнших регiонах.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Протягом фiнансового 2022 року заходи, що вживалися по всьому </w:t>
      </w:r>
      <w:r>
        <w:rPr>
          <w:rFonts w:ascii="Times New Roman CYR" w:hAnsi="Times New Roman CYR" w:cs="Times New Roman CYR"/>
          <w:sz w:val="24"/>
          <w:szCs w:val="24"/>
        </w:rPr>
        <w:t xml:space="preserve">свiту з метою боротьби з поширенням COVID-19, призвели до необхiдностi обмеження дiлової активностi, що вплинуло на попит на енергоресурси, нерухомiсть та iншу продукцiю Українського виробництва, а також до необхiдностi профiлактичних заходiв, спрямованих </w:t>
      </w:r>
      <w:r>
        <w:rPr>
          <w:rFonts w:ascii="Times New Roman CYR" w:hAnsi="Times New Roman CYR" w:cs="Times New Roman CYR"/>
          <w:sz w:val="24"/>
          <w:szCs w:val="24"/>
        </w:rPr>
        <w:t>на запобiгання поширенню iнфекцiї. На тлi цих подiй вiдбулося iстотне падiння фондових ринкiв, скоротилися цiни на сировиннi товари, зокрема, iстотно знизилася цiна нафти, вiдбулося ослаблення української гривнi до долара США i Євро, i пiдвищилися ставки к</w:t>
      </w:r>
      <w:r>
        <w:rPr>
          <w:rFonts w:ascii="Times New Roman CYR" w:hAnsi="Times New Roman CYR" w:cs="Times New Roman CYR"/>
          <w:sz w:val="24"/>
          <w:szCs w:val="24"/>
        </w:rPr>
        <w:t xml:space="preserve">редитування для багатьох компанiй, що розвиваються.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Зважаючи на це керiвництво Товариства протягом 2022 року реалiзувало заходи щодо зниження негативного впливу зазначених подiй на Товариство.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АТ ""ТУРБIВСЬКИЙ КАОЛIНОВИЙ ЗАВОД"" зас</w:t>
      </w:r>
      <w:r>
        <w:rPr>
          <w:rFonts w:ascii="Times New Roman CYR" w:hAnsi="Times New Roman CYR" w:cs="Times New Roman CYR"/>
          <w:sz w:val="24"/>
          <w:szCs w:val="24"/>
        </w:rPr>
        <w:t>тосовує методологiчний пiдхiд для оцiнки кредитного ризику на Товариствi, з урахуванням вимог МСФЗ 9.</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Кредитний ризик - ризик того, що одна сторона контракту про фiнансовий iнструмент не зможе виконати зобов'язання i це буде причиною виникнення фiнансового збитку iншої сторони. Кредитний ризик притаманний таким фiнансовим iнструментам, як поточнi та</w:t>
      </w:r>
      <w:r>
        <w:rPr>
          <w:rFonts w:ascii="Times New Roman CYR" w:hAnsi="Times New Roman CYR" w:cs="Times New Roman CYR"/>
          <w:sz w:val="24"/>
          <w:szCs w:val="24"/>
        </w:rPr>
        <w:t xml:space="preserve"> депозитнi рахунки в банках, облiгацiї, дебiторська заборгованiсть (в т.ч. позики) та векселi (у разi їх наявностi).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Фiнансовi iнструменти, що потенцiйно можуть призвести до концентрацiї кредитного ризику Товариства, складаються в основному з дебiт</w:t>
      </w:r>
      <w:r>
        <w:rPr>
          <w:rFonts w:ascii="Times New Roman CYR" w:hAnsi="Times New Roman CYR" w:cs="Times New Roman CYR"/>
          <w:sz w:val="24"/>
          <w:szCs w:val="24"/>
        </w:rPr>
        <w:t>орської заборгованостi за торговими операцiями.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Товариство управляє цим ризиком шляхом постiйного вiдстеження кредитоспроможностi клiєнтiв, для чого використовуються кредитнi рейтинги та будь-яка iнша доступна iнформацiя щодо їх спроможностi виконув</w:t>
      </w:r>
      <w:r>
        <w:rPr>
          <w:rFonts w:ascii="Times New Roman CYR" w:hAnsi="Times New Roman CYR" w:cs="Times New Roman CYR"/>
          <w:sz w:val="24"/>
          <w:szCs w:val="24"/>
        </w:rPr>
        <w:t xml:space="preserve">ати борговi зобов'язання. Щодо ризикiв у зв'язку зi змiною цiн на </w:t>
      </w:r>
      <w:r>
        <w:rPr>
          <w:rFonts w:ascii="Times New Roman CYR" w:hAnsi="Times New Roman CYR" w:cs="Times New Roman CYR"/>
          <w:sz w:val="24"/>
          <w:szCs w:val="24"/>
        </w:rPr>
        <w:lastRenderedPageBreak/>
        <w:t>продукцiю, товариство не очiкує на зниження цiн у передбачуваному майбутньому, тому не укладало деривативних або iнших контрактiв з метою управлiння ризиком зниження цiн. Товариство перегляд</w:t>
      </w:r>
      <w:r>
        <w:rPr>
          <w:rFonts w:ascii="Times New Roman CYR" w:hAnsi="Times New Roman CYR" w:cs="Times New Roman CYR"/>
          <w:sz w:val="24"/>
          <w:szCs w:val="24"/>
        </w:rPr>
        <w:t xml:space="preserve">ає перспективи щодо цiн регулярно в ходi розгляду необхiдностi активного управлiння фiнансовим ризиком.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Станом на 31.12.2022 р. кредитний ризик по фiнансовим активам, що оцiнюються за справедливої собiвартiстю, є низьким, що пiдтверджується чинника</w:t>
      </w:r>
      <w:r>
        <w:rPr>
          <w:rFonts w:ascii="Times New Roman CYR" w:hAnsi="Times New Roman CYR" w:cs="Times New Roman CYR"/>
          <w:sz w:val="24"/>
          <w:szCs w:val="24"/>
        </w:rPr>
        <w:t xml:space="preserve">ми, якi враховують специфiку контрагентiв, загальнi економiчнi умови та оцiнку як поточного, так i прогнозного напрямкiв змiни умов станом на звiтну дату.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 заходiв мiнiмiзацiї впливу кредитного ризику Товариство вiдносить: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встановлення внутрiшньо</w:t>
      </w:r>
      <w:r>
        <w:rPr>
          <w:rFonts w:ascii="Times New Roman CYR" w:hAnsi="Times New Roman CYR" w:cs="Times New Roman CYR"/>
          <w:sz w:val="24"/>
          <w:szCs w:val="24"/>
        </w:rPr>
        <w:t>го обмеження обсягу дебiторської заборгованостi в активах;</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диверсифiкацiю структури активiв;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аналiз платоспроможностi контрагентiв;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здiйснення заходiв щодо недопущення наявностi в активах Товариства простроченої дебiторської заборгованостi.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 </w:t>
      </w:r>
      <w:r>
        <w:rPr>
          <w:rFonts w:ascii="Times New Roman CYR" w:hAnsi="Times New Roman CYR" w:cs="Times New Roman CYR"/>
          <w:sz w:val="24"/>
          <w:szCs w:val="24"/>
        </w:rPr>
        <w:t>Товариства для внутрiшньої системи заходiв iз запобiгання та мiнiмiзацiї впливу ризикiв створенi: система управлiння ризиками, внутрiшнiй аудит (контроль).</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Товариство використовує наступнi методи управлiння кредитними ризиками: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лiмiти щодо боргови</w:t>
      </w:r>
      <w:r>
        <w:rPr>
          <w:rFonts w:ascii="Times New Roman CYR" w:hAnsi="Times New Roman CYR" w:cs="Times New Roman CYR"/>
          <w:sz w:val="24"/>
          <w:szCs w:val="24"/>
        </w:rPr>
        <w:t>х зобов'язань за класами фiнансових iнструментiв;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лiмiти щодо боргових зобов'язань перед одним контрагентом (або асоцiйованою групою);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лiмiти щодо вкладень у фiнансовi iнструменти в розрiзi кредитних рейтингiв за Нацiональною рейтинговою шкалою;</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лiмi</w:t>
      </w:r>
      <w:r>
        <w:rPr>
          <w:rFonts w:ascii="Times New Roman CYR" w:hAnsi="Times New Roman CYR" w:cs="Times New Roman CYR"/>
          <w:sz w:val="24"/>
          <w:szCs w:val="24"/>
        </w:rPr>
        <w:t>ти щодо розмiщення депозитiв у банках з рiзними рейтингами.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Балансова вартiсть фiнансових активiв - це максимальна вартiсть, яка пiдлягає кредитному ризику. Максимальний рiвень кредитного ризику станом на 31.12.2022 року, 31.12.2021 року наступний:</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Рiк, що</w:t>
      </w:r>
      <w:r>
        <w:rPr>
          <w:rFonts w:ascii="Times New Roman CYR" w:hAnsi="Times New Roman CYR" w:cs="Times New Roman CYR"/>
          <w:sz w:val="24"/>
          <w:szCs w:val="24"/>
        </w:rPr>
        <w:t xml:space="preserve"> закiнчився 31.12.22 </w:t>
      </w:r>
      <w:r>
        <w:rPr>
          <w:rFonts w:ascii="Times New Roman CYR" w:hAnsi="Times New Roman CYR" w:cs="Times New Roman CYR"/>
          <w:sz w:val="24"/>
          <w:szCs w:val="24"/>
        </w:rPr>
        <w:tab/>
        <w:t xml:space="preserve"> Рiк, що закiнчився 31.12.21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Активи у Звiтi про фiнансовий стан</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Торговельна дебiторська заборгованiсть, чиста</w:t>
      </w:r>
      <w:r>
        <w:rPr>
          <w:rFonts w:ascii="Times New Roman CYR" w:hAnsi="Times New Roman CYR" w:cs="Times New Roman CYR"/>
          <w:sz w:val="24"/>
          <w:szCs w:val="24"/>
        </w:rPr>
        <w:tab/>
        <w:t>1816</w:t>
      </w:r>
      <w:r>
        <w:rPr>
          <w:rFonts w:ascii="Times New Roman CYR" w:hAnsi="Times New Roman CYR" w:cs="Times New Roman CYR"/>
          <w:sz w:val="24"/>
          <w:szCs w:val="24"/>
        </w:rPr>
        <w:tab/>
        <w:t>3 611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дебiторська заборгованiсть</w:t>
      </w:r>
      <w:r>
        <w:rPr>
          <w:rFonts w:ascii="Times New Roman CYR" w:hAnsi="Times New Roman CYR" w:cs="Times New Roman CYR"/>
          <w:sz w:val="24"/>
          <w:szCs w:val="24"/>
        </w:rPr>
        <w:tab/>
        <w:t>10427</w:t>
      </w:r>
      <w:r>
        <w:rPr>
          <w:rFonts w:ascii="Times New Roman CYR" w:hAnsi="Times New Roman CYR" w:cs="Times New Roman CYR"/>
          <w:sz w:val="24"/>
          <w:szCs w:val="24"/>
        </w:rPr>
        <w:tab/>
        <w:t>11 601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та їх еквiваленти</w:t>
      </w:r>
      <w:r>
        <w:rPr>
          <w:rFonts w:ascii="Times New Roman CYR" w:hAnsi="Times New Roman CYR" w:cs="Times New Roman CYR"/>
          <w:sz w:val="24"/>
          <w:szCs w:val="24"/>
        </w:rPr>
        <w:tab/>
        <w:t>76</w:t>
      </w:r>
      <w:r>
        <w:rPr>
          <w:rFonts w:ascii="Times New Roman CYR" w:hAnsi="Times New Roman CYR" w:cs="Times New Roman CYR"/>
          <w:sz w:val="24"/>
          <w:szCs w:val="24"/>
        </w:rPr>
        <w:tab/>
        <w:t>8</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w:t>
      </w:r>
      <w:r>
        <w:rPr>
          <w:rFonts w:ascii="Times New Roman CYR" w:hAnsi="Times New Roman CYR" w:cs="Times New Roman CYR"/>
          <w:sz w:val="24"/>
          <w:szCs w:val="24"/>
        </w:rPr>
        <w:tab/>
        <w:t>12319</w:t>
      </w:r>
      <w:r>
        <w:rPr>
          <w:rFonts w:ascii="Times New Roman CYR" w:hAnsi="Times New Roman CYR" w:cs="Times New Roman CYR"/>
          <w:sz w:val="24"/>
          <w:szCs w:val="24"/>
        </w:rPr>
        <w:tab/>
        <w:t>15220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Ринковий ри</w:t>
      </w:r>
      <w:r>
        <w:rPr>
          <w:rFonts w:ascii="Times New Roman CYR" w:hAnsi="Times New Roman CYR" w:cs="Times New Roman CYR"/>
          <w:sz w:val="24"/>
          <w:szCs w:val="24"/>
        </w:rPr>
        <w:t>зик</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Ринковий ризик - це ризик того, що справедлива вартiсть або майбутнi грошовi потоки вiд фiнансового iнструмента коливатимуться внаслiдок змiн ринкових цiн. Ринковий ризик охоплює три типи ризику: iнший цiновий ризик, валютний ризик та вiдсотковий ризик</w:t>
      </w:r>
      <w:r>
        <w:rPr>
          <w:rFonts w:ascii="Times New Roman CYR" w:hAnsi="Times New Roman CYR" w:cs="Times New Roman CYR"/>
          <w:sz w:val="24"/>
          <w:szCs w:val="24"/>
        </w:rPr>
        <w:t xml:space="preserve">. Ринковий ризик виникає у зв'язку з ризиками збиткiв, зумовлених коливаннями цiн на акцiї, вiдсоткових ставок та валютних курсiв.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 роцi та станом на 31.12.2022р. Товариство не несе ринкових ризикiв у зв'язку з вiдсутнiстю iнвестицiй в акцiї, облiга</w:t>
      </w:r>
      <w:r>
        <w:rPr>
          <w:rFonts w:ascii="Times New Roman CYR" w:hAnsi="Times New Roman CYR" w:cs="Times New Roman CYR"/>
          <w:sz w:val="24"/>
          <w:szCs w:val="24"/>
        </w:rPr>
        <w:t>цiї та iншi фiнансовi iнструменти.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Iнший цiновий ризик - це ризик того, що справедлива вартiсть або майбутнi грошовi потоки вiд фiнансового iнструмента коливатимуться внаслiдок змiн ринкових цiн (окрiм тих, що виникають унаслiдок вiдсоткового ризику чи вал</w:t>
      </w:r>
      <w:r>
        <w:rPr>
          <w:rFonts w:ascii="Times New Roman CYR" w:hAnsi="Times New Roman CYR" w:cs="Times New Roman CYR"/>
          <w:sz w:val="24"/>
          <w:szCs w:val="24"/>
        </w:rPr>
        <w:t xml:space="preserve">ютного ризику), незалежно вiд того, чи спричиненi вони чинниками, характерними для окремого фiнансового iнструмента або його емiтента, чи чинниками, що впливають на всi подiбнi фiнансовi iнструменти, з якими здiйснюються операцiї на ринку.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Валютний</w:t>
      </w:r>
      <w:r>
        <w:rPr>
          <w:rFonts w:ascii="Times New Roman CYR" w:hAnsi="Times New Roman CYR" w:cs="Times New Roman CYR"/>
          <w:sz w:val="24"/>
          <w:szCs w:val="24"/>
        </w:rPr>
        <w:t xml:space="preserve"> ризик - це ризик того, що справедлива вартiсть або майбутнi грошовi потоки вiд фiнансового iнструменту коливатимуться внаслiдок змiн валютних курсiв.</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 2022 роцi валютнi ризики Товариства не виникають у зв'язку з вiдсутнiстю володiнням фiнансовими iнструментами, номiнованими в iноземнiй валютi. Товариство не iнвестує кошти в банкiвськi депозити в iноземнiй валютi та може iнвестувати в цiннi папер</w:t>
      </w:r>
      <w:r>
        <w:rPr>
          <w:rFonts w:ascii="Times New Roman CYR" w:hAnsi="Times New Roman CYR" w:cs="Times New Roman CYR"/>
          <w:sz w:val="24"/>
          <w:szCs w:val="24"/>
        </w:rPr>
        <w:t xml:space="preserve">и, номiнованi в доларах США/ євро.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Вiдсотковий ризик - це ризик того, що справедлива вартiсть або майбутнi грошовi потоки вiд фiнансового iнструмента коливатимуться внаслiдок змiн ринкових вiдсоткових ставок. Керiвництво Товариства усвiдомлює, що вiдсотко</w:t>
      </w:r>
      <w:r>
        <w:rPr>
          <w:rFonts w:ascii="Times New Roman CYR" w:hAnsi="Times New Roman CYR" w:cs="Times New Roman CYR"/>
          <w:sz w:val="24"/>
          <w:szCs w:val="24"/>
        </w:rPr>
        <w:t xml:space="preserve">вi ставки можуть змiнюватись i це впливатиме як на доходи Товариства, так i на справедливу вартiсть чистих активiв.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Операцiйний ризик</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Операцiйний ризик - це ризик, що виникає внаслiдок людських, технiчних i технологiчних помилок. Операцiйний ризик пов'яза</w:t>
      </w:r>
      <w:r>
        <w:rPr>
          <w:rFonts w:ascii="Times New Roman CYR" w:hAnsi="Times New Roman CYR" w:cs="Times New Roman CYR"/>
          <w:sz w:val="24"/>
          <w:szCs w:val="24"/>
        </w:rPr>
        <w:t>ний з функцiонуванням галузi економiки, фiнансовими ринками, забезпеченням сировиною, ринками збуту, iнтенсивнiстю конкуренцiї. Операцiйний ризик включає в себе також ризик змiн у нормативно-правовому регулюваннi.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2022 року сукупний опе</w:t>
      </w:r>
      <w:r>
        <w:rPr>
          <w:rFonts w:ascii="Times New Roman CYR" w:hAnsi="Times New Roman CYR" w:cs="Times New Roman CYR"/>
          <w:sz w:val="24"/>
          <w:szCs w:val="24"/>
        </w:rPr>
        <w:t>рацiйний ризик помiрний, напрям ризику стабiльний.</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Юридичний ризик</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Юридичний ризик - це наявний або потенцiйний ризик для надходжень та капiталу, який виникає через порушення або недотримання товариством вимог законiв, нормативно-правових актiв, угод, прий</w:t>
      </w:r>
      <w:r>
        <w:rPr>
          <w:rFonts w:ascii="Times New Roman CYR" w:hAnsi="Times New Roman CYR" w:cs="Times New Roman CYR"/>
          <w:sz w:val="24"/>
          <w:szCs w:val="24"/>
        </w:rPr>
        <w:t>нятої практики або етичних норм, а також через можливiсть двозначного тлумачення встановлених законiв або правил.</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2022 року не було випадкiв невiдповiдностi дiяльностi Товариства вимогам регулятивних органiв, яка могла б суттєво вплинути на фiнанс</w:t>
      </w:r>
      <w:r>
        <w:rPr>
          <w:rFonts w:ascii="Times New Roman CYR" w:hAnsi="Times New Roman CYR" w:cs="Times New Roman CYR"/>
          <w:sz w:val="24"/>
          <w:szCs w:val="24"/>
        </w:rPr>
        <w:t xml:space="preserve">ову звiтнiсть в разi її наявностi.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 грудня 2022 року сукупний юридичний ризик помiрний, напрям ризику стабiльний.</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репутацiї</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Ризик репутацiї - це наявний або потенцiйний ризик для надходжень та капiталу, який виникає через несприят</w:t>
      </w:r>
      <w:r>
        <w:rPr>
          <w:rFonts w:ascii="Times New Roman CYR" w:hAnsi="Times New Roman CYR" w:cs="Times New Roman CYR"/>
          <w:sz w:val="24"/>
          <w:szCs w:val="24"/>
        </w:rPr>
        <w:t>ливе сприймання iмiджу товариства клiєнтами, контрагентами або регулятивними органами.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31.12.2022 року сукупний ризик репутацiї низький, напрям ризику стабiльний.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Стратегiчний ризик</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Стратегiчний ризик - це наявний або потенцiйний ризик для надхо</w:t>
      </w:r>
      <w:r>
        <w:rPr>
          <w:rFonts w:ascii="Times New Roman CYR" w:hAnsi="Times New Roman CYR" w:cs="Times New Roman CYR"/>
          <w:sz w:val="24"/>
          <w:szCs w:val="24"/>
        </w:rPr>
        <w:t>джень та капiталу, який виникає через неправильнi управлiнськi рiшення, неналежну реалiзацiю рiшень i неадекватне реагування на змiни в бiзнес-середовищi. Станом на 31.12.2022 року сукупний стратегiчний ризик помiрний, напрям ризику стабiльний.</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w:t>
      </w:r>
      <w:r>
        <w:rPr>
          <w:rFonts w:ascii="Times New Roman CYR" w:hAnsi="Times New Roman CYR" w:cs="Times New Roman CYR"/>
          <w:sz w:val="24"/>
          <w:szCs w:val="24"/>
        </w:rPr>
        <w:t xml:space="preserve">дностi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  - ризик того, що Товариство матиме труднощi при виконаннi зобов'язань, пов'язаних iз фiнансовими зобов'язаннями, що погашаються шляхом поставки грошових коштiв або iншого фiнансового активу.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контроль лiквiднос</w:t>
      </w:r>
      <w:r>
        <w:rPr>
          <w:rFonts w:ascii="Times New Roman CYR" w:hAnsi="Times New Roman CYR" w:cs="Times New Roman CYR"/>
          <w:sz w:val="24"/>
          <w:szCs w:val="24"/>
        </w:rPr>
        <w:t>тi шляхом планування поточної лiквiдностi. Товариство аналiзує термiни платежiв, якi пов'язанi з дебiторською заборгованiстю та iншими фiнансовими активами, зобов'язаннями, а також прогнознi потоки грошових коштiв вiд операцiйної дiяльностi.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оцiнюв</w:t>
      </w:r>
      <w:r>
        <w:rPr>
          <w:rFonts w:ascii="Times New Roman CYR" w:hAnsi="Times New Roman CYR" w:cs="Times New Roman CYR"/>
          <w:sz w:val="24"/>
          <w:szCs w:val="24"/>
        </w:rPr>
        <w:t xml:space="preserve">ання та управлiння ризиками Товариства охоплює всi ризики притаманнi дiяльностi товариства, забезпечує виявлення, вимiрювання та контроль кiлькостi ризикiв. Управлiння ризиками передбачає наявнiсть послiдовних рiшень, процесiв, квалiфiкованого персоналу i </w:t>
      </w:r>
      <w:r>
        <w:rPr>
          <w:rFonts w:ascii="Times New Roman CYR" w:hAnsi="Times New Roman CYR" w:cs="Times New Roman CYR"/>
          <w:sz w:val="24"/>
          <w:szCs w:val="24"/>
        </w:rPr>
        <w:t>систем контролю. Корпоративне управлiння забезпечує чесний та прозорий бiзнес, вiдповiдальнiсть та пiдзвiтнiсть усiх залучених до цього сторiн.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Аналiз лiквiдностi полягає в порiвняннi коштiв в активi, згрупованих за ступенем їх лiквiдностi i розташованих у</w:t>
      </w:r>
      <w:r>
        <w:rPr>
          <w:rFonts w:ascii="Times New Roman CYR" w:hAnsi="Times New Roman CYR" w:cs="Times New Roman CYR"/>
          <w:sz w:val="24"/>
          <w:szCs w:val="24"/>
        </w:rPr>
        <w:t xml:space="preserve"> порядку убування лiквiдностi, iз зобов'язаннями у пасивi, згрупованими за термiнами їх погашення i розташованими у порядку зростання термiнiв погашення.</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Рiк, що закiнчився 31.12.22 </w:t>
      </w:r>
      <w:r>
        <w:rPr>
          <w:rFonts w:ascii="Times New Roman CYR" w:hAnsi="Times New Roman CYR" w:cs="Times New Roman CYR"/>
          <w:sz w:val="24"/>
          <w:szCs w:val="24"/>
        </w:rPr>
        <w:tab/>
        <w:t>Рiк, що закiнчився 31.12.21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Активи у порядку убування лiквiдностi</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Найбiл</w:t>
      </w:r>
      <w:r>
        <w:rPr>
          <w:rFonts w:ascii="Times New Roman CYR" w:hAnsi="Times New Roman CYR" w:cs="Times New Roman CYR"/>
          <w:sz w:val="24"/>
          <w:szCs w:val="24"/>
        </w:rPr>
        <w:t>ьш лiквiднi активи (А1)</w:t>
      </w:r>
      <w:r>
        <w:rPr>
          <w:rFonts w:ascii="Times New Roman CYR" w:hAnsi="Times New Roman CYR" w:cs="Times New Roman CYR"/>
          <w:sz w:val="24"/>
          <w:szCs w:val="24"/>
        </w:rPr>
        <w:tab/>
        <w:t>76</w:t>
      </w:r>
      <w:r>
        <w:rPr>
          <w:rFonts w:ascii="Times New Roman CYR" w:hAnsi="Times New Roman CYR" w:cs="Times New Roman CYR"/>
          <w:sz w:val="24"/>
          <w:szCs w:val="24"/>
        </w:rPr>
        <w:tab/>
        <w:t>8</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Швидко реалiзованi активи (А 2)</w:t>
      </w:r>
      <w:r>
        <w:rPr>
          <w:rFonts w:ascii="Times New Roman CYR" w:hAnsi="Times New Roman CYR" w:cs="Times New Roman CYR"/>
          <w:sz w:val="24"/>
          <w:szCs w:val="24"/>
        </w:rPr>
        <w:tab/>
        <w:t>16661</w:t>
      </w:r>
      <w:r>
        <w:rPr>
          <w:rFonts w:ascii="Times New Roman CYR" w:hAnsi="Times New Roman CYR" w:cs="Times New Roman CYR"/>
          <w:sz w:val="24"/>
          <w:szCs w:val="24"/>
        </w:rPr>
        <w:tab/>
        <w:t>18341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Повiльно реалiзованi активи (А3)</w:t>
      </w:r>
      <w:r>
        <w:rPr>
          <w:rFonts w:ascii="Times New Roman CYR" w:hAnsi="Times New Roman CYR" w:cs="Times New Roman CYR"/>
          <w:sz w:val="24"/>
          <w:szCs w:val="24"/>
        </w:rPr>
        <w:tab/>
        <w:t>2176</w:t>
      </w:r>
      <w:r>
        <w:rPr>
          <w:rFonts w:ascii="Times New Roman CYR" w:hAnsi="Times New Roman CYR" w:cs="Times New Roman CYR"/>
          <w:sz w:val="24"/>
          <w:szCs w:val="24"/>
        </w:rPr>
        <w:tab/>
        <w:t>6270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Важко реалiзованi активи (А4)</w:t>
      </w:r>
      <w:r>
        <w:rPr>
          <w:rFonts w:ascii="Times New Roman CYR" w:hAnsi="Times New Roman CYR" w:cs="Times New Roman CYR"/>
          <w:sz w:val="24"/>
          <w:szCs w:val="24"/>
        </w:rPr>
        <w:tab/>
        <w:t>15969</w:t>
      </w:r>
      <w:r>
        <w:rPr>
          <w:rFonts w:ascii="Times New Roman CYR" w:hAnsi="Times New Roman CYR" w:cs="Times New Roman CYR"/>
          <w:sz w:val="24"/>
          <w:szCs w:val="24"/>
        </w:rPr>
        <w:tab/>
        <w:t>17425</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w:t>
      </w:r>
      <w:r>
        <w:rPr>
          <w:rFonts w:ascii="Times New Roman CYR" w:hAnsi="Times New Roman CYR" w:cs="Times New Roman CYR"/>
          <w:sz w:val="24"/>
          <w:szCs w:val="24"/>
        </w:rPr>
        <w:tab/>
        <w:t>34882</w:t>
      </w:r>
      <w:r>
        <w:rPr>
          <w:rFonts w:ascii="Times New Roman CYR" w:hAnsi="Times New Roman CYR" w:cs="Times New Roman CYR"/>
          <w:sz w:val="24"/>
          <w:szCs w:val="24"/>
        </w:rPr>
        <w:tab/>
        <w:t>42044</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Рiк, що 31.12.22 </w:t>
      </w:r>
      <w:r>
        <w:rPr>
          <w:rFonts w:ascii="Times New Roman CYR" w:hAnsi="Times New Roman CYR" w:cs="Times New Roman CYR"/>
          <w:sz w:val="24"/>
          <w:szCs w:val="24"/>
        </w:rPr>
        <w:tab/>
        <w:t>Рiк, що закiнчився 31.12.21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Пасиви у порядку зростання термiнiв погашення</w:t>
      </w:r>
      <w:r>
        <w:rPr>
          <w:rFonts w:ascii="Times New Roman CYR" w:hAnsi="Times New Roman CYR" w:cs="Times New Roman CYR"/>
          <w:sz w:val="24"/>
          <w:szCs w:val="24"/>
        </w:rPr>
        <w:tab/>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Найбiльш термiновi зобов'язання (П1)</w:t>
      </w:r>
      <w:r>
        <w:rPr>
          <w:rFonts w:ascii="Times New Roman CYR" w:hAnsi="Times New Roman CYR" w:cs="Times New Roman CYR"/>
          <w:sz w:val="24"/>
          <w:szCs w:val="24"/>
        </w:rPr>
        <w:tab/>
        <w:t>69421</w:t>
      </w:r>
      <w:r>
        <w:rPr>
          <w:rFonts w:ascii="Times New Roman CYR" w:hAnsi="Times New Roman CYR" w:cs="Times New Roman CYR"/>
          <w:sz w:val="24"/>
          <w:szCs w:val="24"/>
        </w:rPr>
        <w:tab/>
        <w:t>67418</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Короткостроковi пасиви (П2)</w:t>
      </w:r>
      <w:r>
        <w:rPr>
          <w:rFonts w:ascii="Times New Roman CYR" w:hAnsi="Times New Roman CYR" w:cs="Times New Roman CYR"/>
          <w:sz w:val="24"/>
          <w:szCs w:val="24"/>
        </w:rPr>
        <w:tab/>
        <w:t>2873</w:t>
      </w:r>
      <w:r>
        <w:rPr>
          <w:rFonts w:ascii="Times New Roman CYR" w:hAnsi="Times New Roman CYR" w:cs="Times New Roman CYR"/>
          <w:sz w:val="24"/>
          <w:szCs w:val="24"/>
        </w:rPr>
        <w:tab/>
        <w:t>3578</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 пасиви (П3)</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капiтал (П4)</w:t>
      </w:r>
      <w:r>
        <w:rPr>
          <w:rFonts w:ascii="Times New Roman CYR" w:hAnsi="Times New Roman CYR" w:cs="Times New Roman CYR"/>
          <w:sz w:val="24"/>
          <w:szCs w:val="24"/>
        </w:rPr>
        <w:tab/>
        <w:t>(29516)</w:t>
      </w:r>
      <w:r>
        <w:rPr>
          <w:rFonts w:ascii="Times New Roman CYR" w:hAnsi="Times New Roman CYR" w:cs="Times New Roman CYR"/>
          <w:sz w:val="24"/>
          <w:szCs w:val="24"/>
        </w:rPr>
        <w:tab/>
        <w:t>(19 806)</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Групи активiв та пасивiв </w:t>
      </w:r>
      <w:r>
        <w:rPr>
          <w:rFonts w:ascii="Times New Roman CYR" w:hAnsi="Times New Roman CYR" w:cs="Times New Roman CYR"/>
          <w:sz w:val="24"/>
          <w:szCs w:val="24"/>
        </w:rPr>
        <w:tab/>
        <w:t xml:space="preserve"> </w:t>
      </w:r>
      <w:r>
        <w:rPr>
          <w:rFonts w:ascii="Times New Roman CYR" w:hAnsi="Times New Roman CYR" w:cs="Times New Roman CYR"/>
          <w:sz w:val="24"/>
          <w:szCs w:val="24"/>
        </w:rPr>
        <w:tab/>
        <w:t xml:space="preserve">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Рiк, що 31.12.22 </w:t>
      </w:r>
      <w:r>
        <w:rPr>
          <w:rFonts w:ascii="Times New Roman CYR" w:hAnsi="Times New Roman CYR" w:cs="Times New Roman CYR"/>
          <w:sz w:val="24"/>
          <w:szCs w:val="24"/>
        </w:rPr>
        <w:tab/>
        <w:t>Рi</w:t>
      </w:r>
      <w:r>
        <w:rPr>
          <w:rFonts w:ascii="Times New Roman CYR" w:hAnsi="Times New Roman CYR" w:cs="Times New Roman CYR"/>
          <w:sz w:val="24"/>
          <w:szCs w:val="24"/>
        </w:rPr>
        <w:t xml:space="preserve">к, що закiнчився 31.12.21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(69345)</w:t>
      </w:r>
      <w:r>
        <w:rPr>
          <w:rFonts w:ascii="Times New Roman CYR" w:hAnsi="Times New Roman CYR" w:cs="Times New Roman CYR"/>
          <w:sz w:val="24"/>
          <w:szCs w:val="24"/>
        </w:rPr>
        <w:tab/>
        <w:t>(67410)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13788</w:t>
      </w:r>
      <w:r>
        <w:rPr>
          <w:rFonts w:ascii="Times New Roman CYR" w:hAnsi="Times New Roman CYR" w:cs="Times New Roman CYR"/>
          <w:sz w:val="24"/>
          <w:szCs w:val="24"/>
        </w:rPr>
        <w:tab/>
        <w:t>14763</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2176</w:t>
      </w:r>
      <w:r>
        <w:rPr>
          <w:rFonts w:ascii="Times New Roman CYR" w:hAnsi="Times New Roman CYR" w:cs="Times New Roman CYR"/>
          <w:sz w:val="24"/>
          <w:szCs w:val="24"/>
        </w:rPr>
        <w:tab/>
        <w:t>6270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45485</w:t>
      </w:r>
      <w:r>
        <w:rPr>
          <w:rFonts w:ascii="Times New Roman CYR" w:hAnsi="Times New Roman CYR" w:cs="Times New Roman CYR"/>
          <w:sz w:val="24"/>
          <w:szCs w:val="24"/>
        </w:rPr>
        <w:tab/>
        <w:t>37231</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про фiнансовий стан вважається абсолютно лiквiдним, якщо виконуються умови: А1 &gt; П1, А2 &gt; П2, А3 &gt; П3, А4 &lt; П4. Станом на 31.12.22, 31.12.21 рр. Звiт про фiнансовий с</w:t>
      </w:r>
      <w:r>
        <w:rPr>
          <w:rFonts w:ascii="Times New Roman CYR" w:hAnsi="Times New Roman CYR" w:cs="Times New Roman CYR"/>
          <w:sz w:val="24"/>
          <w:szCs w:val="24"/>
        </w:rPr>
        <w:t>тан Товариства не можна вважати абсолютно лiквiдним.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Управлiння капiталом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розглядає управлiння капiталом як систему принципiв та методiв розробки i реалiзацiї управлiнських рiшень, пов'язаних з оптимальним формуванням капiталу з рiзноманiтних дж</w:t>
      </w:r>
      <w:r>
        <w:rPr>
          <w:rFonts w:ascii="Times New Roman CYR" w:hAnsi="Times New Roman CYR" w:cs="Times New Roman CYR"/>
          <w:sz w:val="24"/>
          <w:szCs w:val="24"/>
        </w:rPr>
        <w:t>ерел, а також забезпеченням ефективного його використання у дiяльностi Товариства. Ключовi питання та поточнi рiшення, що впливають на обсяг i структуру капiталу, а також джерела його формування, розглядаються управлiнським персоналом.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Механiзм управлiння </w:t>
      </w:r>
      <w:r>
        <w:rPr>
          <w:rFonts w:ascii="Times New Roman CYR" w:hAnsi="Times New Roman CYR" w:cs="Times New Roman CYR"/>
          <w:sz w:val="24"/>
          <w:szCs w:val="24"/>
        </w:rPr>
        <w:t>капiталом передбачає чiтку постановку цiлей i завдань управлiння капiталом, а також контроль за їх дотриманням у звiтному перiодi; удосконалення методики визначення й аналiзу використання усiх видiв капiталу; розроблення загальної стратегiї управлiння капi</w:t>
      </w:r>
      <w:r>
        <w:rPr>
          <w:rFonts w:ascii="Times New Roman CYR" w:hAnsi="Times New Roman CYR" w:cs="Times New Roman CYR"/>
          <w:sz w:val="24"/>
          <w:szCs w:val="24"/>
        </w:rPr>
        <w:t>талом.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здiйснює огляд структури капiталу на кiнець кожного звiтного перiоду. При цьому проводиться аналiз вартостi капiталу, його структура та можливi ризики. На основi отриманих висновкiв Товариство здiйснює регулювання капiталу шля</w:t>
      </w:r>
      <w:r>
        <w:rPr>
          <w:rFonts w:ascii="Times New Roman CYR" w:hAnsi="Times New Roman CYR" w:cs="Times New Roman CYR"/>
          <w:sz w:val="24"/>
          <w:szCs w:val="24"/>
        </w:rPr>
        <w:t>хом залучення додаткового капiталу або фiнансування, а також виплати дивiдендiв та погашення iснуючих позик. Товариство може здiйснювати регулювання капiталу шляхом змiни структури капiталу. Система управлiння капiталом може коригуватись з урахуванням змiн</w:t>
      </w:r>
      <w:r>
        <w:rPr>
          <w:rFonts w:ascii="Times New Roman CYR" w:hAnsi="Times New Roman CYR" w:cs="Times New Roman CYR"/>
          <w:sz w:val="24"/>
          <w:szCs w:val="24"/>
        </w:rPr>
        <w:t xml:space="preserve"> в операцiйному середовищi, тенденцiях ринку або стратегiї розвитку.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Управлiння капiталом Товариства  спрямовано на досягнення наступних цiлей:</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зберегти спроможнiсть Товариства продовжувати свою дiяльнiсть так, щоб воно i надалi забезпечувало дохiд для у</w:t>
      </w:r>
      <w:r>
        <w:rPr>
          <w:rFonts w:ascii="Times New Roman CYR" w:hAnsi="Times New Roman CYR" w:cs="Times New Roman CYR"/>
          <w:sz w:val="24"/>
          <w:szCs w:val="24"/>
        </w:rPr>
        <w:t>часникiв Товариства та виплати iншим зацiкавленим сторонам;</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забезпечити належний прибуток учасникам товариства завдяки встановленню цiн на послуги Товариства, що вiдповiдають рiвню ризику;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дотримання вимог до капiталу, встановлених регулятором, i забез</w:t>
      </w:r>
      <w:r>
        <w:rPr>
          <w:rFonts w:ascii="Times New Roman CYR" w:hAnsi="Times New Roman CYR" w:cs="Times New Roman CYR"/>
          <w:sz w:val="24"/>
          <w:szCs w:val="24"/>
        </w:rPr>
        <w:t xml:space="preserve">печення здатностi Товариства функцiонувати в якостi безперервного дiючого пiдприємства.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Склад власного капiталу на дату фiнансової звiтностi  = (29446)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Зареєстрований капiтал (оплачений капiтал) = 29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Додатковий капiтал              </w:t>
      </w:r>
      <w:r>
        <w:rPr>
          <w:rFonts w:ascii="Times New Roman CYR" w:hAnsi="Times New Roman CYR" w:cs="Times New Roman CYR"/>
          <w:sz w:val="24"/>
          <w:szCs w:val="24"/>
        </w:rPr>
        <w:t xml:space="preserve">                              =  2606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Нерозподiлений прибуток </w:t>
      </w:r>
      <w:r>
        <w:rPr>
          <w:rFonts w:ascii="Times New Roman CYR" w:hAnsi="Times New Roman CYR" w:cs="Times New Roman CYR"/>
          <w:sz w:val="24"/>
          <w:szCs w:val="24"/>
        </w:rPr>
        <w:tab/>
        <w:t xml:space="preserve">                      = (32081)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Склад та змiни власного капiталу станом на 31 грудня 2021 року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Стаття</w:t>
      </w:r>
      <w:r>
        <w:rPr>
          <w:rFonts w:ascii="Times New Roman CYR" w:hAnsi="Times New Roman CYR" w:cs="Times New Roman CYR"/>
          <w:sz w:val="24"/>
          <w:szCs w:val="24"/>
        </w:rPr>
        <w:tab/>
        <w:t>Код</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рядка</w:t>
      </w:r>
      <w:r>
        <w:rPr>
          <w:rFonts w:ascii="Times New Roman CYR" w:hAnsi="Times New Roman CYR" w:cs="Times New Roman CYR"/>
          <w:sz w:val="24"/>
          <w:szCs w:val="24"/>
        </w:rPr>
        <w:tab/>
        <w:t>Зареєстрований капiтал</w:t>
      </w:r>
      <w:r>
        <w:rPr>
          <w:rFonts w:ascii="Times New Roman CYR" w:hAnsi="Times New Roman CYR" w:cs="Times New Roman CYR"/>
          <w:sz w:val="24"/>
          <w:szCs w:val="24"/>
        </w:rPr>
        <w:tab/>
        <w:t>Капiтал у дооцiнк</w:t>
      </w:r>
      <w:r>
        <w:rPr>
          <w:rFonts w:ascii="Times New Roman CYR" w:hAnsi="Times New Roman CYR" w:cs="Times New Roman CYR"/>
          <w:sz w:val="24"/>
          <w:szCs w:val="24"/>
        </w:rPr>
        <w:t>ах</w:t>
      </w:r>
      <w:r>
        <w:rPr>
          <w:rFonts w:ascii="Times New Roman CYR" w:hAnsi="Times New Roman CYR" w:cs="Times New Roman CYR"/>
          <w:sz w:val="24"/>
          <w:szCs w:val="24"/>
        </w:rPr>
        <w:tab/>
        <w:t>Додатковий капiтал</w:t>
      </w:r>
      <w:r>
        <w:rPr>
          <w:rFonts w:ascii="Times New Roman CYR" w:hAnsi="Times New Roman CYR" w:cs="Times New Roman CYR"/>
          <w:sz w:val="24"/>
          <w:szCs w:val="24"/>
        </w:rPr>
        <w:tab/>
        <w:t>Резервний капiтал</w:t>
      </w:r>
      <w:r>
        <w:rPr>
          <w:rFonts w:ascii="Times New Roman CYR" w:hAnsi="Times New Roman CYR" w:cs="Times New Roman CYR"/>
          <w:sz w:val="24"/>
          <w:szCs w:val="24"/>
        </w:rPr>
        <w:tab/>
        <w:t>Нерозподiлений прибуток (непокритий збиток)</w:t>
      </w:r>
      <w:r>
        <w:rPr>
          <w:rFonts w:ascii="Times New Roman CYR" w:hAnsi="Times New Roman CYR" w:cs="Times New Roman CYR"/>
          <w:sz w:val="24"/>
          <w:szCs w:val="24"/>
        </w:rPr>
        <w:tab/>
        <w:t>Неоплачений капiтал</w:t>
      </w:r>
      <w:r>
        <w:rPr>
          <w:rFonts w:ascii="Times New Roman CYR" w:hAnsi="Times New Roman CYR" w:cs="Times New Roman CYR"/>
          <w:sz w:val="24"/>
          <w:szCs w:val="24"/>
        </w:rPr>
        <w:tab/>
        <w:t>Вилучений капiтал</w:t>
      </w:r>
      <w:r>
        <w:rPr>
          <w:rFonts w:ascii="Times New Roman CYR" w:hAnsi="Times New Roman CYR" w:cs="Times New Roman CYR"/>
          <w:sz w:val="24"/>
          <w:szCs w:val="24"/>
        </w:rPr>
        <w:tab/>
        <w:t>Iншi резерви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2</w:t>
      </w:r>
      <w:r>
        <w:rPr>
          <w:rFonts w:ascii="Times New Roman CYR" w:hAnsi="Times New Roman CYR" w:cs="Times New Roman CYR"/>
          <w:sz w:val="24"/>
          <w:szCs w:val="24"/>
        </w:rPr>
        <w:tab/>
        <w:t>3</w:t>
      </w:r>
      <w:r>
        <w:rPr>
          <w:rFonts w:ascii="Times New Roman CYR" w:hAnsi="Times New Roman CYR" w:cs="Times New Roman CYR"/>
          <w:sz w:val="24"/>
          <w:szCs w:val="24"/>
        </w:rPr>
        <w:tab/>
        <w:t>4</w:t>
      </w:r>
      <w:r>
        <w:rPr>
          <w:rFonts w:ascii="Times New Roman CYR" w:hAnsi="Times New Roman CYR" w:cs="Times New Roman CYR"/>
          <w:sz w:val="24"/>
          <w:szCs w:val="24"/>
        </w:rPr>
        <w:tab/>
        <w:t>5</w:t>
      </w:r>
      <w:r>
        <w:rPr>
          <w:rFonts w:ascii="Times New Roman CYR" w:hAnsi="Times New Roman CYR" w:cs="Times New Roman CYR"/>
          <w:sz w:val="24"/>
          <w:szCs w:val="24"/>
        </w:rPr>
        <w:tab/>
        <w:t>6</w:t>
      </w:r>
      <w:r>
        <w:rPr>
          <w:rFonts w:ascii="Times New Roman CYR" w:hAnsi="Times New Roman CYR" w:cs="Times New Roman CYR"/>
          <w:sz w:val="24"/>
          <w:szCs w:val="24"/>
        </w:rPr>
        <w:tab/>
        <w:t>7</w:t>
      </w:r>
      <w:r>
        <w:rPr>
          <w:rFonts w:ascii="Times New Roman CYR" w:hAnsi="Times New Roman CYR" w:cs="Times New Roman CYR"/>
          <w:sz w:val="24"/>
          <w:szCs w:val="24"/>
        </w:rPr>
        <w:tab/>
        <w:t>8</w:t>
      </w:r>
      <w:r>
        <w:rPr>
          <w:rFonts w:ascii="Times New Roman CYR" w:hAnsi="Times New Roman CYR" w:cs="Times New Roman CYR"/>
          <w:sz w:val="24"/>
          <w:szCs w:val="24"/>
        </w:rPr>
        <w:tab/>
        <w:t>9</w:t>
      </w:r>
      <w:r>
        <w:rPr>
          <w:rFonts w:ascii="Times New Roman CYR" w:hAnsi="Times New Roman CYR" w:cs="Times New Roman CYR"/>
          <w:sz w:val="24"/>
          <w:szCs w:val="24"/>
        </w:rPr>
        <w:tab/>
        <w:t>10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Залишок на початок року</w:t>
      </w:r>
      <w:r>
        <w:rPr>
          <w:rFonts w:ascii="Times New Roman CYR" w:hAnsi="Times New Roman CYR" w:cs="Times New Roman CYR"/>
          <w:sz w:val="24"/>
          <w:szCs w:val="24"/>
        </w:rPr>
        <w:tab/>
        <w:t>4000</w:t>
      </w:r>
      <w:r>
        <w:rPr>
          <w:rFonts w:ascii="Times New Roman CYR" w:hAnsi="Times New Roman CYR" w:cs="Times New Roman CYR"/>
          <w:sz w:val="24"/>
          <w:szCs w:val="24"/>
        </w:rPr>
        <w:tab/>
        <w:t>29</w:t>
      </w:r>
      <w:r>
        <w:rPr>
          <w:rFonts w:ascii="Times New Roman CYR" w:hAnsi="Times New Roman CYR" w:cs="Times New Roman CYR"/>
          <w:sz w:val="24"/>
          <w:szCs w:val="24"/>
        </w:rPr>
        <w:tab/>
        <w:t>-</w:t>
      </w:r>
      <w:r>
        <w:rPr>
          <w:rFonts w:ascii="Times New Roman CYR" w:hAnsi="Times New Roman CYR" w:cs="Times New Roman CYR"/>
          <w:sz w:val="24"/>
          <w:szCs w:val="24"/>
        </w:rPr>
        <w:tab/>
        <w:t>2 606</w:t>
      </w:r>
      <w:r>
        <w:rPr>
          <w:rFonts w:ascii="Times New Roman CYR" w:hAnsi="Times New Roman CYR" w:cs="Times New Roman CYR"/>
          <w:sz w:val="24"/>
          <w:szCs w:val="24"/>
        </w:rPr>
        <w:tab/>
        <w:t>-</w:t>
      </w:r>
      <w:r>
        <w:rPr>
          <w:rFonts w:ascii="Times New Roman CYR" w:hAnsi="Times New Roman CYR" w:cs="Times New Roman CYR"/>
          <w:sz w:val="24"/>
          <w:szCs w:val="24"/>
        </w:rPr>
        <w:tab/>
        <w:t>(14 128)</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змiни</w:t>
      </w:r>
      <w:r>
        <w:rPr>
          <w:rFonts w:ascii="Times New Roman CYR" w:hAnsi="Times New Roman CYR" w:cs="Times New Roman CYR"/>
          <w:sz w:val="24"/>
          <w:szCs w:val="24"/>
        </w:rPr>
        <w:tab/>
        <w:t>4090</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(202)</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Скоригований залишок  на початок року</w:t>
      </w:r>
      <w:r>
        <w:rPr>
          <w:rFonts w:ascii="Times New Roman CYR" w:hAnsi="Times New Roman CYR" w:cs="Times New Roman CYR"/>
          <w:sz w:val="24"/>
          <w:szCs w:val="24"/>
        </w:rPr>
        <w:tab/>
        <w:t>4095</w:t>
      </w:r>
      <w:r>
        <w:rPr>
          <w:rFonts w:ascii="Times New Roman CYR" w:hAnsi="Times New Roman CYR" w:cs="Times New Roman CYR"/>
          <w:sz w:val="24"/>
          <w:szCs w:val="24"/>
        </w:rPr>
        <w:tab/>
        <w:t>29</w:t>
      </w:r>
      <w:r>
        <w:rPr>
          <w:rFonts w:ascii="Times New Roman CYR" w:hAnsi="Times New Roman CYR" w:cs="Times New Roman CYR"/>
          <w:sz w:val="24"/>
          <w:szCs w:val="24"/>
        </w:rPr>
        <w:tab/>
        <w:t>-   2 606</w:t>
      </w:r>
      <w:r>
        <w:rPr>
          <w:rFonts w:ascii="Times New Roman CYR" w:hAnsi="Times New Roman CYR" w:cs="Times New Roman CYR"/>
          <w:sz w:val="24"/>
          <w:szCs w:val="24"/>
        </w:rPr>
        <w:tab/>
        <w:t>-  (14 330)</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прибуток (збиток) за звiтний перiод</w:t>
      </w:r>
      <w:r>
        <w:rPr>
          <w:rFonts w:ascii="Times New Roman CYR" w:hAnsi="Times New Roman CYR" w:cs="Times New Roman CYR"/>
          <w:sz w:val="24"/>
          <w:szCs w:val="24"/>
        </w:rPr>
        <w:tab/>
        <w:t>4100</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 (8 111)</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Виплати власникам (дивiденди)</w:t>
      </w:r>
      <w:r>
        <w:rPr>
          <w:rFonts w:ascii="Times New Roman CYR" w:hAnsi="Times New Roman CYR" w:cs="Times New Roman CYR"/>
          <w:sz w:val="24"/>
          <w:szCs w:val="24"/>
        </w:rPr>
        <w:tab/>
        <w:t>4200</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Вiдрахування до резервного капiталу</w:t>
      </w:r>
      <w:r>
        <w:rPr>
          <w:rFonts w:ascii="Times New Roman CYR" w:hAnsi="Times New Roman CYR" w:cs="Times New Roman CYR"/>
          <w:sz w:val="24"/>
          <w:szCs w:val="24"/>
        </w:rPr>
        <w:tab/>
        <w:t>4210</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Внес</w:t>
      </w:r>
      <w:r>
        <w:rPr>
          <w:rFonts w:ascii="Times New Roman CYR" w:hAnsi="Times New Roman CYR" w:cs="Times New Roman CYR"/>
          <w:sz w:val="24"/>
          <w:szCs w:val="24"/>
        </w:rPr>
        <w:t>ки капiталу: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Викуп акцiй (часток)</w:t>
      </w:r>
      <w:r>
        <w:rPr>
          <w:rFonts w:ascii="Times New Roman CYR" w:hAnsi="Times New Roman CYR" w:cs="Times New Roman CYR"/>
          <w:sz w:val="24"/>
          <w:szCs w:val="24"/>
        </w:rPr>
        <w:tab/>
        <w:t>4240</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Погашення заборгованостi з капiталу</w:t>
      </w:r>
      <w:r>
        <w:rPr>
          <w:rFonts w:ascii="Times New Roman CYR" w:hAnsi="Times New Roman CYR" w:cs="Times New Roman CYR"/>
          <w:sz w:val="24"/>
          <w:szCs w:val="24"/>
        </w:rPr>
        <w:tab/>
        <w:t>4245</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 змiни в капiталi</w:t>
      </w:r>
      <w:r>
        <w:rPr>
          <w:rFonts w:ascii="Times New Roman CYR" w:hAnsi="Times New Roman CYR" w:cs="Times New Roman CYR"/>
          <w:sz w:val="24"/>
          <w:szCs w:val="24"/>
        </w:rPr>
        <w:tab/>
        <w:t>4295</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(8 111)</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року</w:t>
      </w:r>
      <w:r>
        <w:rPr>
          <w:rFonts w:ascii="Times New Roman CYR" w:hAnsi="Times New Roman CYR" w:cs="Times New Roman CYR"/>
          <w:sz w:val="24"/>
          <w:szCs w:val="24"/>
        </w:rPr>
        <w:tab/>
        <w:t>4300</w:t>
      </w:r>
      <w:r>
        <w:rPr>
          <w:rFonts w:ascii="Times New Roman CYR" w:hAnsi="Times New Roman CYR" w:cs="Times New Roman CYR"/>
          <w:sz w:val="24"/>
          <w:szCs w:val="24"/>
        </w:rPr>
        <w:tab/>
        <w:t>29</w:t>
      </w:r>
      <w:r>
        <w:rPr>
          <w:rFonts w:ascii="Times New Roman CYR" w:hAnsi="Times New Roman CYR" w:cs="Times New Roman CYR"/>
          <w:sz w:val="24"/>
          <w:szCs w:val="24"/>
        </w:rPr>
        <w:tab/>
        <w:t>-</w:t>
      </w:r>
      <w:r>
        <w:rPr>
          <w:rFonts w:ascii="Times New Roman CYR" w:hAnsi="Times New Roman CYR" w:cs="Times New Roman CYR"/>
          <w:sz w:val="24"/>
          <w:szCs w:val="24"/>
        </w:rPr>
        <w:tab/>
        <w:t>2 606</w:t>
      </w:r>
      <w:r>
        <w:rPr>
          <w:rFonts w:ascii="Times New Roman CYR" w:hAnsi="Times New Roman CYR" w:cs="Times New Roman CYR"/>
          <w:sz w:val="24"/>
          <w:szCs w:val="24"/>
        </w:rPr>
        <w:tab/>
        <w:t>-</w:t>
      </w:r>
      <w:r>
        <w:rPr>
          <w:rFonts w:ascii="Times New Roman CYR" w:hAnsi="Times New Roman CYR" w:cs="Times New Roman CYR"/>
          <w:sz w:val="24"/>
          <w:szCs w:val="24"/>
        </w:rPr>
        <w:tab/>
        <w:t>(22 441)</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Склад та змiни власного капiталу станом на 31 </w:t>
      </w:r>
      <w:r>
        <w:rPr>
          <w:rFonts w:ascii="Times New Roman CYR" w:hAnsi="Times New Roman CYR" w:cs="Times New Roman CYR"/>
          <w:sz w:val="24"/>
          <w:szCs w:val="24"/>
        </w:rPr>
        <w:t>грудня 2022 року тис грн:</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Стаття</w:t>
      </w:r>
      <w:r>
        <w:rPr>
          <w:rFonts w:ascii="Times New Roman CYR" w:hAnsi="Times New Roman CYR" w:cs="Times New Roman CYR"/>
          <w:sz w:val="24"/>
          <w:szCs w:val="24"/>
        </w:rPr>
        <w:tab/>
        <w:t>Код</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рядка</w:t>
      </w:r>
      <w:r>
        <w:rPr>
          <w:rFonts w:ascii="Times New Roman CYR" w:hAnsi="Times New Roman CYR" w:cs="Times New Roman CYR"/>
          <w:sz w:val="24"/>
          <w:szCs w:val="24"/>
        </w:rPr>
        <w:tab/>
        <w:t>Зареєстрований капiтал</w:t>
      </w:r>
      <w:r>
        <w:rPr>
          <w:rFonts w:ascii="Times New Roman CYR" w:hAnsi="Times New Roman CYR" w:cs="Times New Roman CYR"/>
          <w:sz w:val="24"/>
          <w:szCs w:val="24"/>
        </w:rPr>
        <w:tab/>
        <w:t>Капiтал у дооцiнках</w:t>
      </w:r>
      <w:r>
        <w:rPr>
          <w:rFonts w:ascii="Times New Roman CYR" w:hAnsi="Times New Roman CYR" w:cs="Times New Roman CYR"/>
          <w:sz w:val="24"/>
          <w:szCs w:val="24"/>
        </w:rPr>
        <w:tab/>
        <w:t>Додатковий капiтал</w:t>
      </w:r>
      <w:r>
        <w:rPr>
          <w:rFonts w:ascii="Times New Roman CYR" w:hAnsi="Times New Roman CYR" w:cs="Times New Roman CYR"/>
          <w:sz w:val="24"/>
          <w:szCs w:val="24"/>
        </w:rPr>
        <w:tab/>
        <w:t>Резервний капiтал</w:t>
      </w:r>
      <w:r>
        <w:rPr>
          <w:rFonts w:ascii="Times New Roman CYR" w:hAnsi="Times New Roman CYR" w:cs="Times New Roman CYR"/>
          <w:sz w:val="24"/>
          <w:szCs w:val="24"/>
        </w:rPr>
        <w:tab/>
        <w:t>Нерозподiлений прибуток (непокритий збиток)</w:t>
      </w:r>
      <w:r>
        <w:rPr>
          <w:rFonts w:ascii="Times New Roman CYR" w:hAnsi="Times New Roman CYR" w:cs="Times New Roman CYR"/>
          <w:sz w:val="24"/>
          <w:szCs w:val="24"/>
        </w:rPr>
        <w:tab/>
        <w:t>Неоплачений капiтал</w:t>
      </w:r>
      <w:r>
        <w:rPr>
          <w:rFonts w:ascii="Times New Roman CYR" w:hAnsi="Times New Roman CYR" w:cs="Times New Roman CYR"/>
          <w:sz w:val="24"/>
          <w:szCs w:val="24"/>
        </w:rPr>
        <w:tab/>
        <w:t>Вилучений капiтал</w:t>
      </w:r>
      <w:r>
        <w:rPr>
          <w:rFonts w:ascii="Times New Roman CYR" w:hAnsi="Times New Roman CYR" w:cs="Times New Roman CYR"/>
          <w:sz w:val="24"/>
          <w:szCs w:val="24"/>
        </w:rPr>
        <w:tab/>
        <w:t>Iншi резерви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2</w:t>
      </w:r>
      <w:r>
        <w:rPr>
          <w:rFonts w:ascii="Times New Roman CYR" w:hAnsi="Times New Roman CYR" w:cs="Times New Roman CYR"/>
          <w:sz w:val="24"/>
          <w:szCs w:val="24"/>
        </w:rPr>
        <w:tab/>
        <w:t>3</w:t>
      </w:r>
      <w:r>
        <w:rPr>
          <w:rFonts w:ascii="Times New Roman CYR" w:hAnsi="Times New Roman CYR" w:cs="Times New Roman CYR"/>
          <w:sz w:val="24"/>
          <w:szCs w:val="24"/>
        </w:rPr>
        <w:tab/>
        <w:t>4</w:t>
      </w:r>
      <w:r>
        <w:rPr>
          <w:rFonts w:ascii="Times New Roman CYR" w:hAnsi="Times New Roman CYR" w:cs="Times New Roman CYR"/>
          <w:sz w:val="24"/>
          <w:szCs w:val="24"/>
        </w:rPr>
        <w:tab/>
        <w:t>5</w:t>
      </w:r>
      <w:r>
        <w:rPr>
          <w:rFonts w:ascii="Times New Roman CYR" w:hAnsi="Times New Roman CYR" w:cs="Times New Roman CYR"/>
          <w:sz w:val="24"/>
          <w:szCs w:val="24"/>
        </w:rPr>
        <w:tab/>
        <w:t>6</w:t>
      </w:r>
      <w:r>
        <w:rPr>
          <w:rFonts w:ascii="Times New Roman CYR" w:hAnsi="Times New Roman CYR" w:cs="Times New Roman CYR"/>
          <w:sz w:val="24"/>
          <w:szCs w:val="24"/>
        </w:rPr>
        <w:tab/>
        <w:t>7</w:t>
      </w:r>
      <w:r>
        <w:rPr>
          <w:rFonts w:ascii="Times New Roman CYR" w:hAnsi="Times New Roman CYR" w:cs="Times New Roman CYR"/>
          <w:sz w:val="24"/>
          <w:szCs w:val="24"/>
        </w:rPr>
        <w:tab/>
        <w:t>8</w:t>
      </w:r>
      <w:r>
        <w:rPr>
          <w:rFonts w:ascii="Times New Roman CYR" w:hAnsi="Times New Roman CYR" w:cs="Times New Roman CYR"/>
          <w:sz w:val="24"/>
          <w:szCs w:val="24"/>
        </w:rPr>
        <w:tab/>
        <w:t>9</w:t>
      </w:r>
      <w:r>
        <w:rPr>
          <w:rFonts w:ascii="Times New Roman CYR" w:hAnsi="Times New Roman CYR" w:cs="Times New Roman CYR"/>
          <w:sz w:val="24"/>
          <w:szCs w:val="24"/>
        </w:rPr>
        <w:tab/>
        <w:t>10</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Залишо</w:t>
      </w:r>
      <w:r>
        <w:rPr>
          <w:rFonts w:ascii="Times New Roman CYR" w:hAnsi="Times New Roman CYR" w:cs="Times New Roman CYR"/>
          <w:sz w:val="24"/>
          <w:szCs w:val="24"/>
        </w:rPr>
        <w:t>к на початок року</w:t>
      </w:r>
      <w:r>
        <w:rPr>
          <w:rFonts w:ascii="Times New Roman CYR" w:hAnsi="Times New Roman CYR" w:cs="Times New Roman CYR"/>
          <w:sz w:val="24"/>
          <w:szCs w:val="24"/>
        </w:rPr>
        <w:tab/>
        <w:t>4000</w:t>
      </w:r>
      <w:r>
        <w:rPr>
          <w:rFonts w:ascii="Times New Roman CYR" w:hAnsi="Times New Roman CYR" w:cs="Times New Roman CYR"/>
          <w:sz w:val="24"/>
          <w:szCs w:val="24"/>
        </w:rPr>
        <w:tab/>
        <w:t>29</w:t>
      </w:r>
      <w:r>
        <w:rPr>
          <w:rFonts w:ascii="Times New Roman CYR" w:hAnsi="Times New Roman CYR" w:cs="Times New Roman CYR"/>
          <w:sz w:val="24"/>
          <w:szCs w:val="24"/>
        </w:rPr>
        <w:tab/>
        <w:t>-</w:t>
      </w:r>
      <w:r>
        <w:rPr>
          <w:rFonts w:ascii="Times New Roman CYR" w:hAnsi="Times New Roman CYR" w:cs="Times New Roman CYR"/>
          <w:sz w:val="24"/>
          <w:szCs w:val="24"/>
        </w:rPr>
        <w:tab/>
        <w:t>2606</w:t>
      </w:r>
      <w:r>
        <w:rPr>
          <w:rFonts w:ascii="Times New Roman CYR" w:hAnsi="Times New Roman CYR" w:cs="Times New Roman CYR"/>
          <w:sz w:val="24"/>
          <w:szCs w:val="24"/>
        </w:rPr>
        <w:tab/>
        <w:t>-</w:t>
      </w:r>
      <w:r>
        <w:rPr>
          <w:rFonts w:ascii="Times New Roman CYR" w:hAnsi="Times New Roman CYR" w:cs="Times New Roman CYR"/>
          <w:sz w:val="24"/>
          <w:szCs w:val="24"/>
        </w:rPr>
        <w:tab/>
        <w:t>22441</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 xml:space="preserve">-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змiни</w:t>
      </w:r>
      <w:r>
        <w:rPr>
          <w:rFonts w:ascii="Times New Roman CYR" w:hAnsi="Times New Roman CYR" w:cs="Times New Roman CYR"/>
          <w:sz w:val="24"/>
          <w:szCs w:val="24"/>
        </w:rPr>
        <w:tab/>
        <w:t>4090</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Скоригований залишок  на початок року</w:t>
      </w:r>
      <w:r>
        <w:rPr>
          <w:rFonts w:ascii="Times New Roman CYR" w:hAnsi="Times New Roman CYR" w:cs="Times New Roman CYR"/>
          <w:sz w:val="24"/>
          <w:szCs w:val="24"/>
        </w:rPr>
        <w:tab/>
        <w:t>4095</w:t>
      </w:r>
      <w:r>
        <w:rPr>
          <w:rFonts w:ascii="Times New Roman CYR" w:hAnsi="Times New Roman CYR" w:cs="Times New Roman CYR"/>
          <w:sz w:val="24"/>
          <w:szCs w:val="24"/>
        </w:rPr>
        <w:tab/>
        <w:t>29</w:t>
      </w:r>
      <w:r>
        <w:rPr>
          <w:rFonts w:ascii="Times New Roman CYR" w:hAnsi="Times New Roman CYR" w:cs="Times New Roman CYR"/>
          <w:sz w:val="24"/>
          <w:szCs w:val="24"/>
        </w:rPr>
        <w:tab/>
        <w:t>-</w:t>
      </w:r>
      <w:r>
        <w:rPr>
          <w:rFonts w:ascii="Times New Roman CYR" w:hAnsi="Times New Roman CYR" w:cs="Times New Roman CYR"/>
          <w:sz w:val="24"/>
          <w:szCs w:val="24"/>
        </w:rPr>
        <w:tab/>
        <w:t>2606</w:t>
      </w:r>
      <w:r>
        <w:rPr>
          <w:rFonts w:ascii="Times New Roman CYR" w:hAnsi="Times New Roman CYR" w:cs="Times New Roman CYR"/>
          <w:sz w:val="24"/>
          <w:szCs w:val="24"/>
        </w:rPr>
        <w:tab/>
        <w:t>-  22441</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прибуток (збиток) за звiтний перiод</w:t>
      </w:r>
      <w:r>
        <w:rPr>
          <w:rFonts w:ascii="Times New Roman CYR" w:hAnsi="Times New Roman CYR" w:cs="Times New Roman CYR"/>
          <w:sz w:val="24"/>
          <w:szCs w:val="24"/>
        </w:rPr>
        <w:tab/>
        <w:t>4100</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  (9640)</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Виплати власникам (дивiденди)</w:t>
      </w:r>
      <w:r>
        <w:rPr>
          <w:rFonts w:ascii="Times New Roman CYR" w:hAnsi="Times New Roman CYR" w:cs="Times New Roman CYR"/>
          <w:sz w:val="24"/>
          <w:szCs w:val="24"/>
        </w:rPr>
        <w:tab/>
        <w:t>4200</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Вiдрахування до резервного капiталу</w:t>
      </w:r>
      <w:r>
        <w:rPr>
          <w:rFonts w:ascii="Times New Roman CYR" w:hAnsi="Times New Roman CYR" w:cs="Times New Roman CYR"/>
          <w:sz w:val="24"/>
          <w:szCs w:val="24"/>
        </w:rPr>
        <w:tab/>
        <w:t>4210</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чистого прибутку, належна до бюджету вiдповiдно до законодавства</w:t>
      </w:r>
      <w:r>
        <w:rPr>
          <w:rFonts w:ascii="Times New Roman CYR" w:hAnsi="Times New Roman CYR" w:cs="Times New Roman CYR"/>
          <w:sz w:val="24"/>
          <w:szCs w:val="24"/>
        </w:rPr>
        <w:tab/>
        <w:t>4215</w:t>
      </w:r>
      <w:r>
        <w:rPr>
          <w:rFonts w:ascii="Times New Roman CYR" w:hAnsi="Times New Roman CYR" w:cs="Times New Roman CYR"/>
          <w:sz w:val="24"/>
          <w:szCs w:val="24"/>
        </w:rPr>
        <w:tab/>
        <w:t>-   - -  -</w:t>
      </w:r>
      <w:r>
        <w:rPr>
          <w:rFonts w:ascii="Times New Roman CYR" w:hAnsi="Times New Roman CYR" w:cs="Times New Roman CYR"/>
          <w:sz w:val="24"/>
          <w:szCs w:val="24"/>
        </w:rPr>
        <w:tab/>
        <w:t xml:space="preserve">-  -   - </w:t>
      </w:r>
      <w:r>
        <w:rPr>
          <w:rFonts w:ascii="Times New Roman CYR" w:hAnsi="Times New Roman CYR" w:cs="Times New Roman CYR"/>
          <w:sz w:val="24"/>
          <w:szCs w:val="24"/>
        </w:rPr>
        <w:tab/>
        <w:t xml:space="preserve">-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Погашення заборгованостi з капiталу</w:t>
      </w:r>
      <w:r>
        <w:rPr>
          <w:rFonts w:ascii="Times New Roman CYR" w:hAnsi="Times New Roman CYR" w:cs="Times New Roman CYR"/>
          <w:sz w:val="24"/>
          <w:szCs w:val="24"/>
        </w:rPr>
        <w:tab/>
        <w:t>4245</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  -</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 змiни в капiталi</w:t>
      </w:r>
      <w:r>
        <w:rPr>
          <w:rFonts w:ascii="Times New Roman CYR" w:hAnsi="Times New Roman CYR" w:cs="Times New Roman CYR"/>
          <w:sz w:val="24"/>
          <w:szCs w:val="24"/>
        </w:rPr>
        <w:tab/>
        <w:t>4295</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(9640)</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року</w:t>
      </w:r>
      <w:r>
        <w:rPr>
          <w:rFonts w:ascii="Times New Roman CYR" w:hAnsi="Times New Roman CYR" w:cs="Times New Roman CYR"/>
          <w:sz w:val="24"/>
          <w:szCs w:val="24"/>
        </w:rPr>
        <w:tab/>
        <w:t>4300</w:t>
      </w:r>
      <w:r>
        <w:rPr>
          <w:rFonts w:ascii="Times New Roman CYR" w:hAnsi="Times New Roman CYR" w:cs="Times New Roman CYR"/>
          <w:sz w:val="24"/>
          <w:szCs w:val="24"/>
        </w:rPr>
        <w:tab/>
        <w:t>29</w:t>
      </w:r>
      <w:r>
        <w:rPr>
          <w:rFonts w:ascii="Times New Roman CYR" w:hAnsi="Times New Roman CYR" w:cs="Times New Roman CYR"/>
          <w:sz w:val="24"/>
          <w:szCs w:val="24"/>
        </w:rPr>
        <w:tab/>
        <w:t>-</w:t>
      </w:r>
      <w:r>
        <w:rPr>
          <w:rFonts w:ascii="Times New Roman CYR" w:hAnsi="Times New Roman CYR" w:cs="Times New Roman CYR"/>
          <w:sz w:val="24"/>
          <w:szCs w:val="24"/>
        </w:rPr>
        <w:tab/>
        <w:t>2606</w:t>
      </w:r>
      <w:r>
        <w:rPr>
          <w:rFonts w:ascii="Times New Roman CYR" w:hAnsi="Times New Roman CYR" w:cs="Times New Roman CYR"/>
          <w:sz w:val="24"/>
          <w:szCs w:val="24"/>
        </w:rPr>
        <w:tab/>
        <w:t>-</w:t>
      </w:r>
      <w:r>
        <w:rPr>
          <w:rFonts w:ascii="Times New Roman CYR" w:hAnsi="Times New Roman CYR" w:cs="Times New Roman CYR"/>
          <w:sz w:val="24"/>
          <w:szCs w:val="24"/>
        </w:rPr>
        <w:tab/>
        <w:t>(32081)</w:t>
      </w:r>
      <w:r>
        <w:rPr>
          <w:rFonts w:ascii="Times New Roman CYR" w:hAnsi="Times New Roman CYR" w:cs="Times New Roman CYR"/>
          <w:sz w:val="24"/>
          <w:szCs w:val="24"/>
        </w:rPr>
        <w:tab/>
        <w:t>-</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Подiї пiсля звiтної дати</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Наприкiнцi лютого 2022 року розпочалася вiйськова агресiя Росiйської Федерацiї проти  України, у зв'язку з чим, 24 лютого 2022 року Президентом України було видано Указ № 64/2022 "Про введення воєнного стану в Українi". Руйнiвнi наслiдки вторгнення росiї в</w:t>
      </w:r>
      <w:r>
        <w:rPr>
          <w:rFonts w:ascii="Times New Roman CYR" w:hAnsi="Times New Roman CYR" w:cs="Times New Roman CYR"/>
          <w:sz w:val="24"/>
          <w:szCs w:val="24"/>
        </w:rPr>
        <w:t xml:space="preserve"> Україну охоплюють всi сфери життя.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здiйснює свою дiяльнiсть в умовах вiйни та вiйськового стану, фiнансово-економiчної кризи та iснуванням факторiв, що можуть вплинути на дiяльнiсть Товариства, оскiльки подальший розвиток, тривалiсть та вплив </w:t>
      </w:r>
      <w:r>
        <w:rPr>
          <w:rFonts w:ascii="Times New Roman CYR" w:hAnsi="Times New Roman CYR" w:cs="Times New Roman CYR"/>
          <w:sz w:val="24"/>
          <w:szCs w:val="24"/>
        </w:rPr>
        <w:t>вiйни неможливо передбачити - дiяльнiсть Товариства супроводжується ризиками. Станом на дату затвердження фiнансової звiтностi, воєнний стан триває та постiйно подовжується. У зв'язку з чим iснують фактори, що можуть вплинути на дiяльнiсть Товариства в умо</w:t>
      </w:r>
      <w:r>
        <w:rPr>
          <w:rFonts w:ascii="Times New Roman CYR" w:hAnsi="Times New Roman CYR" w:cs="Times New Roman CYR"/>
          <w:sz w:val="24"/>
          <w:szCs w:val="24"/>
        </w:rPr>
        <w:t>вах вiйни та воєнного стану, оскiльки подальший розвиток, тривалiсть та вплив вiйни неможливо передбачити - дiяльнiсть Товариства супроводжується ризиками. Вплив вiйни та подiї, якi тривають в Українi, а також їхнє остаточне врегулювання неможливо передбач</w:t>
      </w:r>
      <w:r>
        <w:rPr>
          <w:rFonts w:ascii="Times New Roman CYR" w:hAnsi="Times New Roman CYR" w:cs="Times New Roman CYR"/>
          <w:sz w:val="24"/>
          <w:szCs w:val="24"/>
        </w:rPr>
        <w:t xml:space="preserve">ити з достатньою вiрогiднiстю i вони можуть негативно вплинути на економiку України та операцiйну дiяльнiсть Товариства. Передбачити масштаби впливу ризикiв на майбутнє дiяльностi Товариства на даний момент з достатньою достовiрнiстю </w:t>
      </w:r>
      <w:r>
        <w:rPr>
          <w:rFonts w:ascii="Times New Roman CYR" w:hAnsi="Times New Roman CYR" w:cs="Times New Roman CYR"/>
          <w:sz w:val="24"/>
          <w:szCs w:val="24"/>
        </w:rPr>
        <w:lastRenderedPageBreak/>
        <w:t>неможливо.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Вiйна в Укр</w:t>
      </w:r>
      <w:r>
        <w:rPr>
          <w:rFonts w:ascii="Times New Roman CYR" w:hAnsi="Times New Roman CYR" w:cs="Times New Roman CYR"/>
          <w:sz w:val="24"/>
          <w:szCs w:val="24"/>
        </w:rPr>
        <w:t xml:space="preserve">аїнi, ймовiрно, матиме значнi наслiдки для глобальної економiки та ринкiв для всiх галузей економiки. </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Вплив вiйни та подiї, якi тривають в Українi, а також їхнє остаточне врегулювання неможливо передбачити з достатньою вiрогiднiстю i вони можуть негативно</w:t>
      </w:r>
      <w:r>
        <w:rPr>
          <w:rFonts w:ascii="Times New Roman CYR" w:hAnsi="Times New Roman CYR" w:cs="Times New Roman CYR"/>
          <w:sz w:val="24"/>
          <w:szCs w:val="24"/>
        </w:rPr>
        <w:t xml:space="preserve"> вплинути на економiку України та операцiйну дiяльнiсть Пiдприємства. Проте, управлiнським персоналом, вплив вiйни на дiяльнiсть Пiдприємства регулярно переглядається, та Пiдприємство повнiстю дотримується застосовних стандартiв бухгалтерського облiку стос</w:t>
      </w:r>
      <w:r>
        <w:rPr>
          <w:rFonts w:ascii="Times New Roman CYR" w:hAnsi="Times New Roman CYR" w:cs="Times New Roman CYR"/>
          <w:sz w:val="24"/>
          <w:szCs w:val="24"/>
        </w:rPr>
        <w:t>овно розгляду подiй пiсля звiтного перiоду та оцiнки безперервностi дiяльностi.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з/п</w:t>
      </w:r>
      <w:r>
        <w:rPr>
          <w:rFonts w:ascii="Times New Roman CYR" w:hAnsi="Times New Roman CYR" w:cs="Times New Roman CYR"/>
          <w:sz w:val="24"/>
          <w:szCs w:val="24"/>
        </w:rPr>
        <w:tab/>
        <w:t>Перелiк подiй,</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що вiдбулись пiсля звiтної дати</w:t>
      </w:r>
      <w:r>
        <w:rPr>
          <w:rFonts w:ascii="Times New Roman CYR" w:hAnsi="Times New Roman CYR" w:cs="Times New Roman CYR"/>
          <w:sz w:val="24"/>
          <w:szCs w:val="24"/>
        </w:rPr>
        <w:tab/>
        <w:t>Вiдомостi про наявнiсть подiй пiсля дати Балансу</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вiдображено у фiнансовому звiтi</w:t>
      </w:r>
      <w:r>
        <w:rPr>
          <w:rFonts w:ascii="Times New Roman CYR" w:hAnsi="Times New Roman CYR" w:cs="Times New Roman CYR"/>
          <w:sz w:val="24"/>
          <w:szCs w:val="24"/>
        </w:rPr>
        <w:tab/>
        <w:t>не вiдображено у звiтi, розкрито у примi</w:t>
      </w:r>
      <w:r>
        <w:rPr>
          <w:rFonts w:ascii="Times New Roman CYR" w:hAnsi="Times New Roman CYR" w:cs="Times New Roman CYR"/>
          <w:sz w:val="24"/>
          <w:szCs w:val="24"/>
        </w:rPr>
        <w:t>тках</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Визнання дебiтора Товариства банкрутом </w:t>
      </w:r>
      <w:r>
        <w:rPr>
          <w:rFonts w:ascii="Times New Roman CYR" w:hAnsi="Times New Roman CYR" w:cs="Times New Roman CYR"/>
          <w:sz w:val="24"/>
          <w:szCs w:val="24"/>
        </w:rPr>
        <w:tab/>
        <w:t>не було</w:t>
      </w:r>
      <w:r>
        <w:rPr>
          <w:rFonts w:ascii="Times New Roman CYR" w:hAnsi="Times New Roman CYR" w:cs="Times New Roman CYR"/>
          <w:sz w:val="24"/>
          <w:szCs w:val="24"/>
        </w:rPr>
        <w:tab/>
        <w:t>не було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Розгляд судової справи, що пiдтверджує наявнiсть у Товариства поточного зобов'язання на звiтну дату</w:t>
      </w:r>
      <w:r>
        <w:rPr>
          <w:rFonts w:ascii="Times New Roman CYR" w:hAnsi="Times New Roman CYR" w:cs="Times New Roman CYR"/>
          <w:sz w:val="24"/>
          <w:szCs w:val="24"/>
        </w:rPr>
        <w:tab/>
        <w:t>не було</w:t>
      </w:r>
      <w:r>
        <w:rPr>
          <w:rFonts w:ascii="Times New Roman CYR" w:hAnsi="Times New Roman CYR" w:cs="Times New Roman CYR"/>
          <w:sz w:val="24"/>
          <w:szCs w:val="24"/>
        </w:rPr>
        <w:tab/>
        <w:t>не було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Прийняття рiшення про суттєву реорганiзацiю пiдприємства</w:t>
      </w:r>
      <w:r>
        <w:rPr>
          <w:rFonts w:ascii="Times New Roman CYR" w:hAnsi="Times New Roman CYR" w:cs="Times New Roman CYR"/>
          <w:sz w:val="24"/>
          <w:szCs w:val="24"/>
        </w:rPr>
        <w:tab/>
        <w:t>не було</w:t>
      </w:r>
      <w:r>
        <w:rPr>
          <w:rFonts w:ascii="Times New Roman CYR" w:hAnsi="Times New Roman CYR" w:cs="Times New Roman CYR"/>
          <w:sz w:val="24"/>
          <w:szCs w:val="24"/>
        </w:rPr>
        <w:tab/>
        <w:t>не бу</w:t>
      </w:r>
      <w:r>
        <w:rPr>
          <w:rFonts w:ascii="Times New Roman CYR" w:hAnsi="Times New Roman CYR" w:cs="Times New Roman CYR"/>
          <w:sz w:val="24"/>
          <w:szCs w:val="24"/>
        </w:rPr>
        <w:t>ло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Знищення значної частини активiв внаслiдок стихiйного лиха</w:t>
      </w:r>
      <w:r>
        <w:rPr>
          <w:rFonts w:ascii="Times New Roman CYR" w:hAnsi="Times New Roman CYR" w:cs="Times New Roman CYR"/>
          <w:sz w:val="24"/>
          <w:szCs w:val="24"/>
        </w:rPr>
        <w:tab/>
        <w:t>не було</w:t>
      </w:r>
      <w:r>
        <w:rPr>
          <w:rFonts w:ascii="Times New Roman CYR" w:hAnsi="Times New Roman CYR" w:cs="Times New Roman CYR"/>
          <w:sz w:val="24"/>
          <w:szCs w:val="24"/>
        </w:rPr>
        <w:tab/>
        <w:t>не було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Значнi змiни у вартостi активiв Товариства пiсля звiтної дати</w:t>
      </w:r>
      <w:r>
        <w:rPr>
          <w:rFonts w:ascii="Times New Roman CYR" w:hAnsi="Times New Roman CYR" w:cs="Times New Roman CYR"/>
          <w:sz w:val="24"/>
          <w:szCs w:val="24"/>
        </w:rPr>
        <w:tab/>
        <w:t>не було</w:t>
      </w:r>
      <w:r>
        <w:rPr>
          <w:rFonts w:ascii="Times New Roman CYR" w:hAnsi="Times New Roman CYR" w:cs="Times New Roman CYR"/>
          <w:sz w:val="24"/>
          <w:szCs w:val="24"/>
        </w:rPr>
        <w:tab/>
        <w:t>не було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Iншi важливi подiї</w:t>
      </w:r>
      <w:r>
        <w:rPr>
          <w:rFonts w:ascii="Times New Roman CYR" w:hAnsi="Times New Roman CYR" w:cs="Times New Roman CYR"/>
          <w:sz w:val="24"/>
          <w:szCs w:val="24"/>
        </w:rPr>
        <w:tab/>
        <w:t>не було</w:t>
      </w:r>
      <w:r>
        <w:rPr>
          <w:rFonts w:ascii="Times New Roman CYR" w:hAnsi="Times New Roman CYR" w:cs="Times New Roman CYR"/>
          <w:sz w:val="24"/>
          <w:szCs w:val="24"/>
        </w:rPr>
        <w:tab/>
        <w:t>не було</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Вiдповiдно до МСБО 10 "Подiї пiсля звiтного пе</w:t>
      </w:r>
      <w:r>
        <w:rPr>
          <w:rFonts w:ascii="Times New Roman CYR" w:hAnsi="Times New Roman CYR" w:cs="Times New Roman CYR"/>
          <w:sz w:val="24"/>
          <w:szCs w:val="24"/>
        </w:rPr>
        <w:t>рiоду" щодо подiй пiсля дати балансу, подiї, що потребують коригування активiв та зобов'язань Товариства, вiдсутнi.</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w:t>
      </w:r>
      <w:r>
        <w:rPr>
          <w:rFonts w:ascii="Times New Roman CYR" w:hAnsi="Times New Roman CYR" w:cs="Times New Roman CYR"/>
          <w:sz w:val="24"/>
          <w:szCs w:val="24"/>
        </w:rPr>
        <w:tab/>
      </w:r>
      <w:r>
        <w:rPr>
          <w:rFonts w:ascii="Times New Roman CYR" w:hAnsi="Times New Roman CYR" w:cs="Times New Roman CYR"/>
          <w:sz w:val="24"/>
          <w:szCs w:val="24"/>
        </w:rPr>
        <w:tab/>
        <w:t>_______________________________</w:t>
      </w:r>
      <w:r>
        <w:rPr>
          <w:rFonts w:ascii="Times New Roman CYR" w:hAnsi="Times New Roman CYR" w:cs="Times New Roman CYR"/>
          <w:sz w:val="24"/>
          <w:szCs w:val="24"/>
        </w:rPr>
        <w:tab/>
        <w:t>Юрiй АРНАУТ</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w:t>
      </w:r>
      <w:r>
        <w:rPr>
          <w:rFonts w:ascii="Times New Roman CYR" w:hAnsi="Times New Roman CYR" w:cs="Times New Roman CYR"/>
          <w:sz w:val="24"/>
          <w:szCs w:val="24"/>
        </w:rPr>
        <w:tab/>
        <w:t>_______________________________</w:t>
      </w:r>
      <w:r>
        <w:rPr>
          <w:rFonts w:ascii="Times New Roman CYR" w:hAnsi="Times New Roman CYR" w:cs="Times New Roman CYR"/>
          <w:sz w:val="24"/>
          <w:szCs w:val="24"/>
        </w:rPr>
        <w:tab/>
        <w:t>Таїсiя МУКОМЕЛ</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
        <w:gridCol w:w="5300"/>
        <w:gridCol w:w="4000"/>
      </w:tblGrid>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w:t>
            </w:r>
          </w:p>
        </w:tc>
        <w:tc>
          <w:tcPr>
            <w:tcW w:w="5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Найменування аудиторської фірми (П.І.Б. аудитора - фізичної особи - підприємця)</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ВIДПОВIДАЛЬНIСТЮ "АУДИТОРСЬКА ФIРМА "КВОЛIТI АУДИТ""</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5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Розділ Реєстру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4 - суб'єкти аудиторської діяльності, які мають право проводити обов'язковий аудит фінансової звітності підприємств</w:t>
            </w:r>
            <w:r>
              <w:rPr>
                <w:rFonts w:ascii="Times New Roman CYR" w:hAnsi="Times New Roman CYR" w:cs="Times New Roman CYR"/>
                <w:sz w:val="24"/>
                <w:szCs w:val="24"/>
              </w:rPr>
              <w:t>, що становлять суспільний інтерес</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5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юридичної особи (реєстраційний номер облікової картки платника податків - фізичної особи)</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33304128</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Місцезнаходження аудиторської фірми, аудитора</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Україна, 02090, мiсто Київ, Харкiвське шосе, буди</w:t>
            </w:r>
            <w:r>
              <w:rPr>
                <w:rFonts w:ascii="Times New Roman CYR" w:hAnsi="Times New Roman CYR" w:cs="Times New Roman CYR"/>
                <w:sz w:val="24"/>
                <w:szCs w:val="24"/>
              </w:rPr>
              <w:t>нок 19 а, квартира 518</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5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Номер реєстрації аудиторської фірми (аудитора) в Реєстрі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№3509</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5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і номер рішення про проходження перевірки системи контролю якості аудиторських послуг (за наявності)</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 0779, дата: 24.04.2018</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5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Звітний період, за який проведено аудит фінансової звітності</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 01.01.2022 по 31.12.2022</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5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Думка аудитора (01 - немодифікована; 02 - із застереженням; 03 - негативна; 04 - відмова від висловлення думки)</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02 - із застереженням</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5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Пояснювальний параграф (за наявності)</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5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Номер та дата договору на проведення аудиту</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 27/09-1Л, дата: 27.09.2023</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5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початку та дата закінчення аудиту</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дата початку: 27.09.2023, дата закінчення: 19.10.2023</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5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аудиторського звіту</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19.10.2023</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5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Розмір винагороди за проведення річного аудиту, грн</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70 000,00</w:t>
            </w:r>
          </w:p>
        </w:tc>
      </w:tr>
      <w:tr w:rsidR="00000000">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530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Текст аудиторського звіту</w:t>
            </w:r>
          </w:p>
        </w:tc>
        <w:tc>
          <w:tcPr>
            <w:tcW w:w="40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НЕЗАЛЕЖНОГО АУДИТОРА ЩОДО РIЧНОЇ ФIНАНСОВОЇ ЗВIТНОСТI ПРИВАТНОГО АКЦIОНЕРНОГО ТОВАРИСТВА "ТУРБIВСЬКИЙ КАОЛIНОВИЙ ЗАВОД" станом на 31 грудня 2022 року та за рiк, що  закiнчився зазначеною датою                     Адресат: НАЦIОНАЛЬНIЙ КОМIСIЇ З ЦIННИХ</w:t>
            </w:r>
            <w:r>
              <w:rPr>
                <w:rFonts w:ascii="Times New Roman CYR" w:hAnsi="Times New Roman CYR" w:cs="Times New Roman CYR"/>
                <w:sz w:val="24"/>
                <w:szCs w:val="24"/>
              </w:rPr>
              <w:t xml:space="preserve"> ПАПЕРIВ ТА ФОНДОВОГО РИНКУ, Акцiонерам та керiвним посадовим особам ПРИВАТНОГО АКЦIОНЕРНОГО ТОВАРИСТВА "ТУРБIВСЬКИЙ КАОЛIНОВИЙ ЗАВОД"</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ЩОДО АУДИТУ ФIНАНСОВОЇ ЗВIТНОСТI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ДУМКА АУДИТОРА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провели аудит фiнансової звiтностi ПРИВАТНОГО АКЦIОНЕРНОГО ТОВАРИ</w:t>
            </w:r>
            <w:r>
              <w:rPr>
                <w:rFonts w:ascii="Times New Roman CYR" w:hAnsi="Times New Roman CYR" w:cs="Times New Roman CYR"/>
                <w:sz w:val="24"/>
                <w:szCs w:val="24"/>
              </w:rPr>
              <w:t xml:space="preserve">СТВА "ТУРБIВСЬКИЙ КАОЛIНОВИЙ ЗАВОД" (код за ЄДРПОУ 05474145, адреса Товариства: Україна, 22513, Вiнницька область, Липовецький район, селище мiського типу Турбiв, вулиця Миру, будинок 77. Станом на 31 грудня 2022 року та за рiк, що  закiнчився зазначеною </w:t>
            </w:r>
            <w:r>
              <w:rPr>
                <w:rFonts w:ascii="Times New Roman CYR" w:hAnsi="Times New Roman CYR" w:cs="Times New Roman CYR"/>
                <w:sz w:val="24"/>
                <w:szCs w:val="24"/>
              </w:rPr>
              <w:lastRenderedPageBreak/>
              <w:t>д</w:t>
            </w:r>
            <w:r>
              <w:rPr>
                <w:rFonts w:ascii="Times New Roman CYR" w:hAnsi="Times New Roman CYR" w:cs="Times New Roman CYR"/>
                <w:sz w:val="24"/>
                <w:szCs w:val="24"/>
              </w:rPr>
              <w:t xml:space="preserve">атою, що складається з: Балансу (Звiт про фiнансовий стан) (Форма № 1) станом на 31.12.2022 року; Звiту про фiнансовi результати (Звiт про сукупний дохiд) (Форма № 2) за 2022 рiк; Звiту про рух грошових коштiв (за прямим методом), (Форма № 3) за 2022 рiк; </w:t>
            </w:r>
            <w:r>
              <w:rPr>
                <w:rFonts w:ascii="Times New Roman CYR" w:hAnsi="Times New Roman CYR" w:cs="Times New Roman CYR"/>
                <w:sz w:val="24"/>
                <w:szCs w:val="24"/>
              </w:rPr>
              <w:t xml:space="preserve"> Звiту про власний капiтал (Форма № 4) за 2022 рiк;  Примiток до фiнансової звiтностi, що включають стислий виклад значущих облiкових полiтик за 2022 рiк.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нашу думку, фiнансова звiтнiсть, що додається, вiдображає достовiрно, в усiх суттєвих аспектах фi</w:t>
            </w:r>
            <w:r>
              <w:rPr>
                <w:rFonts w:ascii="Times New Roman CYR" w:hAnsi="Times New Roman CYR" w:cs="Times New Roman CYR"/>
                <w:sz w:val="24"/>
                <w:szCs w:val="24"/>
              </w:rPr>
              <w:t>нансовий стан ПРИВАТНОГО АКЦIОНЕРНОГО ТОВАРИСТВА "ТУРБIВСЬКИЙ КАОЛIНОВИЙ ЗАВОД" на 31 грудня 2022 року, та його фiнансовi результати i грошовi потоки за рiк, що закiнчився зазначеною датою, вiдповiдно до Мiжнародних стандартiв фiнансової звiтностi (МСФЗ) т</w:t>
            </w:r>
            <w:r>
              <w:rPr>
                <w:rFonts w:ascii="Times New Roman CYR" w:hAnsi="Times New Roman CYR" w:cs="Times New Roman CYR"/>
                <w:sz w:val="24"/>
                <w:szCs w:val="24"/>
              </w:rPr>
              <w:t>а вiдповiдає вимогам закону України "Про бухгалтерський облiк та фiнансову звiтнiсть в Українi" вiд 16.07.1999 №996-XIV щодо складання фiнансової звiтностi.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ОСНОВА ДЛЯ ДУМКИ</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провели аудит вiдповiдно до Мiжнародних стандартiв аудиту (МСА). Нашу вiдповiда</w:t>
            </w:r>
            <w:r>
              <w:rPr>
                <w:rFonts w:ascii="Times New Roman CYR" w:hAnsi="Times New Roman CYR" w:cs="Times New Roman CYR"/>
                <w:sz w:val="24"/>
                <w:szCs w:val="24"/>
              </w:rPr>
              <w:t xml:space="preserve">льнiсть згiдно з МСА викладено в роздiлi "Вiдповiдальнiсть аудитора за аудит фiнансової звiтностi" нашого звiту.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є незалежними по вiдношенню до ПРИВАТНОГО АКЦIОНЕРНОГО ТОВАРИСТВА "ТУРБIВСЬКИЙ КАОЛIНОВИЙ ЗАВОД" згiдно з Кодексом етики професiйних бухгал</w:t>
            </w:r>
            <w:r>
              <w:rPr>
                <w:rFonts w:ascii="Times New Roman CYR" w:hAnsi="Times New Roman CYR" w:cs="Times New Roman CYR"/>
                <w:sz w:val="24"/>
                <w:szCs w:val="24"/>
              </w:rPr>
              <w:t>терiв Ради з Мiжнародних стандартiв етики для бухгалтерiв (Кодекс РМСЕБ) та етичними вимогами, застосованими в Українi до нашого аудиту фiнансової звiтностi, а також виконали iншi обов'язки з етики вiдповiдно до цих вимог та Кодексу РМСЕБ.</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 вважаємо, що </w:t>
            </w:r>
            <w:r>
              <w:rPr>
                <w:rFonts w:ascii="Times New Roman CYR" w:hAnsi="Times New Roman CYR" w:cs="Times New Roman CYR"/>
                <w:sz w:val="24"/>
                <w:szCs w:val="24"/>
              </w:rPr>
              <w:t>отриманi нами аудиторськi докази є достатнiми i прийнятними для використання їх як основи для нашої думки.</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СУТТЄВА НЕВИЗНАЧЕНIСТЬ, ЩО СТОСУЄТЬСЯ БЕЗПЕРЕРВНОСТI ДIЯЛЬНОСТI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Аудиторами було розроблено та проведено додатковi аудиторськi процедури, з метою вста</w:t>
            </w:r>
            <w:r>
              <w:rPr>
                <w:rFonts w:ascii="Times New Roman CYR" w:hAnsi="Times New Roman CYR" w:cs="Times New Roman CYR"/>
                <w:sz w:val="24"/>
                <w:szCs w:val="24"/>
              </w:rPr>
              <w:t>новлення ризику настання безперервностi дiяльностi Товариства у сучасних умовах.</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w:t>
            </w:r>
            <w:r>
              <w:rPr>
                <w:rFonts w:ascii="Times New Roman CYR" w:hAnsi="Times New Roman CYR" w:cs="Times New Roman CYR"/>
                <w:sz w:val="24"/>
                <w:szCs w:val="24"/>
              </w:rPr>
              <w:t xml:space="preserve">здiйснює свою дiяльнiсть в умовах вiйни, що супроводжується iснуванням факторiв, якi можуть вплинути на дiяльнiсть Товариства, оскiльки подальший розвиток, тривалiсть та вплив вiйни неможливо передбачити.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ПРИВАТНОГО АКЦIОНЕРНОГО ТОВ</w:t>
            </w:r>
            <w:r>
              <w:rPr>
                <w:rFonts w:ascii="Times New Roman CYR" w:hAnsi="Times New Roman CYR" w:cs="Times New Roman CYR"/>
                <w:sz w:val="24"/>
                <w:szCs w:val="24"/>
              </w:rPr>
              <w:t>АРИСТВА "ТУРБIВСЬКИЙ КАОЛIНОВИЙ ЗАВОД" розглянув вплив вiйни та провiв оцiнку можливих суттєвих невизначеностей, якi могли б поставити пiд значний сумнiв здатнiсть Товариства безперервно продовжувати дiяльнiсть. Ключовим управлiнським персоналом ПРИВАТНОГО</w:t>
            </w:r>
            <w:r>
              <w:rPr>
                <w:rFonts w:ascii="Times New Roman CYR" w:hAnsi="Times New Roman CYR" w:cs="Times New Roman CYR"/>
                <w:sz w:val="24"/>
                <w:szCs w:val="24"/>
              </w:rPr>
              <w:t xml:space="preserve"> АКЦIОНЕРНОГО ТОВАРИСТВА "ТУРБIВСЬКИЙ КАОЛIНОВИЙ ЗАВОД" було проведено аналiз чутливостi кiлькох можливих сценарiїв, щоб визначити, чи iснує суттєва невизначенiсть щодо здатностi Товариства продовжувати дiяльнiсть на безперервнiй основi.  Оцiнка управлiнсь</w:t>
            </w:r>
            <w:r>
              <w:rPr>
                <w:rFonts w:ascii="Times New Roman CYR" w:hAnsi="Times New Roman CYR" w:cs="Times New Roman CYR"/>
                <w:sz w:val="24"/>
                <w:szCs w:val="24"/>
              </w:rPr>
              <w:t>ким персоналом безперервностi задокументована та передана аудиторам у листi-запевненнi.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Аудиторами, за допомогою додаткових аудиторських процедур, було зiбрано достатньо аудиторських доказiв щодо оцiнки безперервностi  дiяльностi та вжитих заходiв до забез</w:t>
            </w:r>
            <w:r>
              <w:rPr>
                <w:rFonts w:ascii="Times New Roman CYR" w:hAnsi="Times New Roman CYR" w:cs="Times New Roman CYR"/>
                <w:sz w:val="24"/>
                <w:szCs w:val="24"/>
              </w:rPr>
              <w:t xml:space="preserve">печення безперервностi управлiнським персоналом Товариства, що включає в себе оновленi прогнози та аналiз чутливостi з урахуванням iдентифiкованих факторiв ризику та рiзних можливих результатiв; перегляд прогнозованого дотримання контрактних умов у рiзних </w:t>
            </w:r>
            <w:r>
              <w:rPr>
                <w:rFonts w:ascii="Times New Roman CYR" w:hAnsi="Times New Roman CYR" w:cs="Times New Roman CYR"/>
                <w:sz w:val="24"/>
                <w:szCs w:val="24"/>
              </w:rPr>
              <w:t xml:space="preserve">сценарiях; змiни в планах управлiнського персоналу щодо майбутнiх дiй.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Аудитор переконався в тому, що управлiнський персонал належним чином розкриває перспективи Товариства, та як це може вплинути на користувачiв фiнансової звiтностi, враховуючи поточний </w:t>
            </w:r>
            <w:r>
              <w:rPr>
                <w:rFonts w:ascii="Times New Roman CYR" w:hAnsi="Times New Roman CYR" w:cs="Times New Roman CYR"/>
                <w:sz w:val="24"/>
                <w:szCs w:val="24"/>
              </w:rPr>
              <w:t>високий ступiнь невизначеностi. Аудитором було враховано, що прогнози можуть суттєво змiнитися за короткий промiжок часу. Аудитори застосували професiйне судження та скептицизм. Аудитори дотрималися обережностi в оцiнцi того, чи забезпечують будь-якi прогн</w:t>
            </w:r>
            <w:r>
              <w:rPr>
                <w:rFonts w:ascii="Times New Roman CYR" w:hAnsi="Times New Roman CYR" w:cs="Times New Roman CYR"/>
                <w:sz w:val="24"/>
                <w:szCs w:val="24"/>
              </w:rPr>
              <w:t>ози адекватне вiдображення ситуацiї на дату пiдписання цього аудиторського звiту.</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Аудитори дiйшли впевненостi у тому, що ризик настання обставин, якi поставлять пiд значний сумнiв здатнiсть Товариства продовжувати свою дiяльнiсть на безперервнiй основi - є</w:t>
            </w:r>
            <w:r>
              <w:rPr>
                <w:rFonts w:ascii="Times New Roman CYR" w:hAnsi="Times New Roman CYR" w:cs="Times New Roman CYR"/>
                <w:sz w:val="24"/>
                <w:szCs w:val="24"/>
              </w:rPr>
              <w:t xml:space="preserve"> мiнiмальним. Аудитор зiбрав достатньо аудиторських доказiв та впевнився в тому, що управлiнський персонал готовий оперативно реагувати з метою недопущення такого ризику. Нашу думку щодо цього питання не було модифiковано.</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КЛЮЧОВI ПИТАННЯ АУДИТУ</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Ключовi пи</w:t>
            </w:r>
            <w:r>
              <w:rPr>
                <w:rFonts w:ascii="Times New Roman CYR" w:hAnsi="Times New Roman CYR" w:cs="Times New Roman CYR"/>
                <w:sz w:val="24"/>
                <w:szCs w:val="24"/>
              </w:rPr>
              <w:t xml:space="preserve">тання аудиту - питання, якi, на наше професiйне судження аудитора, були значущими пiд час аудиту фiнансової звiтностi поточного перiоду. Цi питання розглядалися в процесi проведення аудиту та враховувалися при формуваннi аудиторської думки щодо фiнансової </w:t>
            </w:r>
            <w:r>
              <w:rPr>
                <w:rFonts w:ascii="Times New Roman CYR" w:hAnsi="Times New Roman CYR" w:cs="Times New Roman CYR"/>
                <w:sz w:val="24"/>
                <w:szCs w:val="24"/>
              </w:rPr>
              <w:t xml:space="preserve">звiтностi Товариства.  Ми виконали обов'язки, що описанi в роздiлi "Вiдповiдальнiсть аудитора за аудит фiнансової звiтностi" нашого звiту, в тому числi щодо цих питань. Ми визначили, що ключовi питання аудиту, про якi необхiдно повiдомити у нашому звiтi - </w:t>
            </w:r>
            <w:r>
              <w:rPr>
                <w:rFonts w:ascii="Times New Roman CYR" w:hAnsi="Times New Roman CYR" w:cs="Times New Roman CYR"/>
                <w:sz w:val="24"/>
                <w:szCs w:val="24"/>
              </w:rPr>
              <w:t>вiдсутнi.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IНША IНФОРМАЦIЯ</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Управлiнський персонал Товариства несе вiдповiдальнiсть за iншу iнформацiю. Iнша iнформацiя складається з: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Рiчної iнформацiї емiтента цiнних паперiв, яка має формуватися Товариством на пiдставi вимог статей 126 та 127 Закону Ук</w:t>
            </w:r>
            <w:r>
              <w:rPr>
                <w:rFonts w:ascii="Times New Roman CYR" w:hAnsi="Times New Roman CYR" w:cs="Times New Roman CYR"/>
                <w:sz w:val="24"/>
                <w:szCs w:val="24"/>
              </w:rPr>
              <w:t>раїни "Про ринки капiталу та органiзованi товарнi ринки" та яка не є фiнансовою звiтнiстю Товариства та не мiстить нашого Звiту незалежного аудитора щодо неї. Рiчна iнформацiя емiтента цiнних паперiв буде затверджена i надана нам пiсля дати нашого Звiту не</w:t>
            </w:r>
            <w:r>
              <w:rPr>
                <w:rFonts w:ascii="Times New Roman CYR" w:hAnsi="Times New Roman CYR" w:cs="Times New Roman CYR"/>
                <w:sz w:val="24"/>
                <w:szCs w:val="24"/>
              </w:rPr>
              <w:t>залежного аудитора . До дати нашого звiту ми отримали частину Рiчної iнформацiї емiтента цiнних паперiв, а саме: Звiт керiвництва (Звiт про управлiння) за 2022 рiк (далi - Звiт про управлiння), який був складений Товариством та затверджений Генеральним дир</w:t>
            </w:r>
            <w:r>
              <w:rPr>
                <w:rFonts w:ascii="Times New Roman CYR" w:hAnsi="Times New Roman CYR" w:cs="Times New Roman CYR"/>
                <w:sz w:val="24"/>
                <w:szCs w:val="24"/>
              </w:rPr>
              <w:t>ектором на пiдставi вимог статтi 127 Закону України "Про ринки капiталу та органiзованi товарнi ринки" № 3480-IV вiд 23.02.2006 (далi - Закон № 3480-IV). Наша думка щодо фiнансової звiтностi не поширюється на зазначений Звiт про управлiння i ми не робимо в</w:t>
            </w:r>
            <w:r>
              <w:rPr>
                <w:rFonts w:ascii="Times New Roman CYR" w:hAnsi="Times New Roman CYR" w:cs="Times New Roman CYR"/>
                <w:sz w:val="24"/>
                <w:szCs w:val="24"/>
              </w:rPr>
              <w:t xml:space="preserve">исновок з будь-яким рiвнем впевненостi щодо цього звiту в цiлому. Ми не виявили неузгодженостi Звiту про управлiння з фiнансовою звiтнiстю Товариства за 2022 рiк, ми також не знайшли суттєвої невiдповiдностi Звiту про управлiння вимогам законодавства щодо </w:t>
            </w:r>
            <w:r>
              <w:rPr>
                <w:rFonts w:ascii="Times New Roman CYR" w:hAnsi="Times New Roman CYR" w:cs="Times New Roman CYR"/>
                <w:sz w:val="24"/>
                <w:szCs w:val="24"/>
              </w:rPr>
              <w:t>порядку його складання та подання. Нами не встановленi суттєвi викривлення у Звiтi про управлiння. Що стосується Звiту про корпоративне управлiння, який Товариство включило до складу Звiту про управлiння, то у вiдповiдностi з вимогами ст.127 Закону № 3480-</w:t>
            </w:r>
            <w:r>
              <w:rPr>
                <w:rFonts w:ascii="Times New Roman CYR" w:hAnsi="Times New Roman CYR" w:cs="Times New Roman CYR"/>
                <w:sz w:val="24"/>
                <w:szCs w:val="24"/>
              </w:rPr>
              <w:t>IV ми перевiрили iнформацiю, зазначену Звiтi про корпоративне управлiння. Наше дослiдження Звiту про корпоративне управлiння є вiдмiнним та суттєво меншим за обсягом порiвняно з аудитом, який проводиться у вiдповiдностi до Мiжнародних стандартiв аудиту. Iн</w:t>
            </w:r>
            <w:r>
              <w:rPr>
                <w:rFonts w:ascii="Times New Roman CYR" w:hAnsi="Times New Roman CYR" w:cs="Times New Roman CYR"/>
                <w:sz w:val="24"/>
                <w:szCs w:val="24"/>
              </w:rPr>
              <w:t>формацiя, яка була включена до Звiту про корпоративне управлiння та яка була включена до складу Рiчного звiту з управлiння Товариства станом на 31.12.2022 року, була пiдготовлена у вiдповiдностi до вимог Закону України "Про ринки капiталу та органiзованi т</w:t>
            </w:r>
            <w:r>
              <w:rPr>
                <w:rFonts w:ascii="Times New Roman CYR" w:hAnsi="Times New Roman CYR" w:cs="Times New Roman CYR"/>
                <w:sz w:val="24"/>
                <w:szCs w:val="24"/>
              </w:rPr>
              <w:t xml:space="preserve">оварнi ринки" , i надана iнформацiя не мiстить невiдповiдностей з фiнансовою звiтнiстю Товариства. Iнформацiя, яку мiстить Звiт про корпоративне управлiння включає всю необхiдну iнформацiю, про яку йде мова у частинi третiй статтi 127 Закону України ",Про </w:t>
            </w:r>
            <w:r>
              <w:rPr>
                <w:rFonts w:ascii="Times New Roman CYR" w:hAnsi="Times New Roman CYR" w:cs="Times New Roman CYR"/>
                <w:sz w:val="24"/>
                <w:szCs w:val="24"/>
              </w:rPr>
              <w:t xml:space="preserve">ринки капiталу та органiзованi товарнi ринки"  № 3480-IV з наступними змiнами та доповненнями (ред. вiд 13.04.2022 року).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ВIДПОВIДАЛЬНIСТЬ УПРАВЛIНСЬКОГО ПЕРСОНАЛУ ТА ТИХ, КОГО НАДIЛЕНО НАЙВИЩИМИ ПОВНОВАЖЕННЯМИ, ЗА ФIНАНСОВУ ЗВIТНIСТЬ</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w:t>
            </w:r>
            <w:r>
              <w:rPr>
                <w:rFonts w:ascii="Times New Roman CYR" w:hAnsi="Times New Roman CYR" w:cs="Times New Roman CYR"/>
                <w:sz w:val="24"/>
                <w:szCs w:val="24"/>
              </w:rPr>
              <w:t>ал ПРИВАТНОГО АКЦIОНЕРНОГО ТОВАРИСТВА "ТУРБIВСЬКИЙ КАОЛIНОВИЙ ЗАВОД", в особi вiдповiдальних посадових осiб, несе вiдповiдальнiсть, зазначену у параграфi 6 б) МСА 210 "Узгодження умов завдань з аудиту":</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 складання i достовiрне подання фiнансової звiтно</w:t>
            </w:r>
            <w:r>
              <w:rPr>
                <w:rFonts w:ascii="Times New Roman CYR" w:hAnsi="Times New Roman CYR" w:cs="Times New Roman CYR"/>
                <w:sz w:val="24"/>
                <w:szCs w:val="24"/>
              </w:rPr>
              <w:t xml:space="preserve">стi за 2022 рiк, вiдповiдно до Закону України "Про бухгалтерський облiк та фiнансову звiтнiсть в Українi" вiд 16.07.1999 року № 996-XIV з наступними змiнами та доповненнями;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Pr>
                <w:rFonts w:ascii="Times New Roman CYR" w:hAnsi="Times New Roman CYR" w:cs="Times New Roman CYR"/>
                <w:sz w:val="24"/>
                <w:szCs w:val="24"/>
              </w:rPr>
              <w:tab/>
              <w:t>за складання фiнансової звiтностi до застосованої концептуальної основи фiнансо</w:t>
            </w:r>
            <w:r>
              <w:rPr>
                <w:rFonts w:ascii="Times New Roman CYR" w:hAnsi="Times New Roman CYR" w:cs="Times New Roman CYR"/>
                <w:sz w:val="24"/>
                <w:szCs w:val="24"/>
              </w:rPr>
              <w:t xml:space="preserve">вої звiтностi Мiжнародних стандартiв фiнансової звiтностi (далi - МСФЗ);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 внутрiшнiй контроль, який управлiнський персонал визначає потрiбним для того, щоб забезпечити складання фiнансової звiтностi, що не мiстить суттєвих викривлень унаслiдок шахрайс</w:t>
            </w:r>
            <w:r>
              <w:rPr>
                <w:rFonts w:ascii="Times New Roman CYR" w:hAnsi="Times New Roman CYR" w:cs="Times New Roman CYR"/>
                <w:sz w:val="24"/>
                <w:szCs w:val="24"/>
              </w:rPr>
              <w:t>тва або помилки;</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 наявнiсть суттєвих невiдповiдностей мiж фiнансовою звiтнiстю, що пiдлягала аудиту, та iншою iнформацiєю, що розкривається Товариством;</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за оцiнку здатностi суб'єкта господарювання продовжувати свою дiяльнiсть на безперервнiй основi, </w:t>
            </w:r>
            <w:r>
              <w:rPr>
                <w:rFonts w:ascii="Times New Roman CYR" w:hAnsi="Times New Roman CYR" w:cs="Times New Roman CYR"/>
                <w:sz w:val="24"/>
                <w:szCs w:val="24"/>
              </w:rPr>
              <w:t>а також доречностi використання управлiнським персоналом припущення про безперервнiсть дiяльностi як основи для бухгалтерського облiку та вiдповiдностi розкриття питань, що стосуються безперервностi дiяльностi.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Вiдповiдальна особа  несе вiдповiдальнiсть  т</w:t>
            </w:r>
            <w:r>
              <w:rPr>
                <w:rFonts w:ascii="Times New Roman CYR" w:hAnsi="Times New Roman CYR" w:cs="Times New Roman CYR"/>
                <w:sz w:val="24"/>
                <w:szCs w:val="24"/>
              </w:rPr>
              <w:t>акож за: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початковi залишки на рахунках бухгалтерського облiку;</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правомочнiсть (легiтимнiсть, законнiсть) здiйснюваних господарських операцiй та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господарських фактiв;</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доказовiсть, повноту та юридичну силу первинних облiкових документiв;</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методологi</w:t>
            </w:r>
            <w:r>
              <w:rPr>
                <w:rFonts w:ascii="Times New Roman CYR" w:hAnsi="Times New Roman CYR" w:cs="Times New Roman CYR"/>
                <w:sz w:val="24"/>
                <w:szCs w:val="24"/>
              </w:rPr>
              <w:t>ю та органiзацiю бухгалтерського облiку;</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управлiнськi рiшення, договiрне забезпечення та iншу адмiнiстративну документацiю.</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проведення аудиторської перевiрки за 2022 рiк, вiдповiдно до Мiжнародних стандартiв аудиту МСА 700 "Формулювання думки та нада</w:t>
            </w:r>
            <w:r>
              <w:rPr>
                <w:rFonts w:ascii="Times New Roman CYR" w:hAnsi="Times New Roman CYR" w:cs="Times New Roman CYR"/>
                <w:sz w:val="24"/>
                <w:szCs w:val="24"/>
              </w:rPr>
              <w:t>ння звiту щодо фiнансової звiтностi", МСА 706 "Пояснювальнi параграфи та параграфи з iнших питань у звiтi незалежного аудитора", були наданi наступнi документи: Баланс (Звiт про фiнансовий стан) (Форма № 1) станом на 31.12.2022 року; Звiт про фiнансовi рез</w:t>
            </w:r>
            <w:r>
              <w:rPr>
                <w:rFonts w:ascii="Times New Roman CYR" w:hAnsi="Times New Roman CYR" w:cs="Times New Roman CYR"/>
                <w:sz w:val="24"/>
                <w:szCs w:val="24"/>
              </w:rPr>
              <w:t xml:space="preserve">ультати (Звiт про сукупний дохiд) (Форма № 2) за 2022 рiк; Звiт про рух грошових коштiв (за прямим методом), (Форма № 3) за 2022 рiк;  Звiт про власний капiтал (Форма № 4) за 2022 рiк; Примiтки до фiнансової звiтностi, що включають стислий виклад значущих </w:t>
            </w:r>
            <w:r>
              <w:rPr>
                <w:rFonts w:ascii="Times New Roman CYR" w:hAnsi="Times New Roman CYR" w:cs="Times New Roman CYR"/>
                <w:sz w:val="24"/>
                <w:szCs w:val="24"/>
              </w:rPr>
              <w:t>облiкових полiтик за 2022 рiк; Статутнi, реєстрацiйнi документи; Протоколи, накази; Первиннi та зведенi документи бухгалтерського облiку. Пiдготовка фiнансової звiтностi вимагає вiд керiвництва Товариства розрахункiв та припущень, що впливають на суми акти</w:t>
            </w:r>
            <w:r>
              <w:rPr>
                <w:rFonts w:ascii="Times New Roman CYR" w:hAnsi="Times New Roman CYR" w:cs="Times New Roman CYR"/>
                <w:sz w:val="24"/>
                <w:szCs w:val="24"/>
              </w:rPr>
              <w:t>вiв та зобов'язань, вiдображених у фiнансовiй звiтностi, а також на суми доходiв та витрат, що вiдображаються у фiнансових звiтах протягом звiтного перiоду.</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несе вiдповiдальнiсть за складання i достовiрне подання фiнансової звiтностi</w:t>
            </w:r>
            <w:r>
              <w:rPr>
                <w:rFonts w:ascii="Times New Roman CYR" w:hAnsi="Times New Roman CYR" w:cs="Times New Roman CYR"/>
                <w:sz w:val="24"/>
                <w:szCs w:val="24"/>
              </w:rPr>
              <w:t xml:space="preserve"> вiдповiдно до Мiжнародних стандартiв фiнансової звiтностi та за таку систему внутрiшнього контролю, яку управлiнський персонал визначає потрiбною для того, щоб забезпечити складання фiнансової звiтностi, що не мiстить суттєвих викривлень внаслiдок шахрайс</w:t>
            </w:r>
            <w:r>
              <w:rPr>
                <w:rFonts w:ascii="Times New Roman CYR" w:hAnsi="Times New Roman CYR" w:cs="Times New Roman CYR"/>
                <w:sz w:val="24"/>
                <w:szCs w:val="24"/>
              </w:rPr>
              <w:t>тва або помилки. При складаннi фiнансової звiтностi управлiнський персонал несе вiдповiдальнiсть за оцiнку здатностi компанiї продовжувати свою дiяльнiсть на безперервнiй основi, розкриваючи, де це застосовано, питання, що стосуються безперервностi дiяльно</w:t>
            </w:r>
            <w:r>
              <w:rPr>
                <w:rFonts w:ascii="Times New Roman CYR" w:hAnsi="Times New Roman CYR" w:cs="Times New Roman CYR"/>
                <w:sz w:val="24"/>
                <w:szCs w:val="24"/>
              </w:rPr>
              <w:t xml:space="preserve">стi, та використовуючи припущення про безперервнiсть дiяльностi як основи для бухгалтерського облiку, крiм випадкiв, якщо управлiнський персонал або планує лiквiдувати компанiю чи припинити дiяльнiсть, або не має iнших реальних альтернатив цьому. Тi, кого </w:t>
            </w:r>
            <w:r>
              <w:rPr>
                <w:rFonts w:ascii="Times New Roman CYR" w:hAnsi="Times New Roman CYR" w:cs="Times New Roman CYR"/>
                <w:sz w:val="24"/>
                <w:szCs w:val="24"/>
              </w:rPr>
              <w:t xml:space="preserve">надiлено найвищими повноваженнями, несуть вiдповiдальнiсть за нагляд за процесом фiнансового звiтування компанiї.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ВIДПОВIДАЛЬНIСТЬ АУДИТОРА ЗА АУДИТ ФIНАНСОВОЇ ЗВIТНОСТI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Нашою вiдповiдальнiстю є висловлення думки щодо цiєї фiнансової звiтностi на основi результатiв проведеного нами аудиту. Ми провели аудит вiдповiдно до вимог Мiжнародних стандартiв контролю якостi, аудиту, огляду, iншого надання впевненостi та супутнiх пос</w:t>
            </w:r>
            <w:r>
              <w:rPr>
                <w:rFonts w:ascii="Times New Roman CYR" w:hAnsi="Times New Roman CYR" w:cs="Times New Roman CYR"/>
                <w:sz w:val="24"/>
                <w:szCs w:val="24"/>
              </w:rPr>
              <w:t xml:space="preserve">луг (далi - МСА), зокрема, до МСА 700 "Формулювання думки та надання звiту щодо фiнансової звiтностi", МСА 705 "Модифiкацiї думки у звiтi незалежного аудитора", МСА 706 "Пояснювальнi параграфи та параграфи з iнших питань у звiтi незалежного аудитора", МСА </w:t>
            </w:r>
            <w:r>
              <w:rPr>
                <w:rFonts w:ascii="Times New Roman CYR" w:hAnsi="Times New Roman CYR" w:cs="Times New Roman CYR"/>
                <w:sz w:val="24"/>
                <w:szCs w:val="24"/>
              </w:rPr>
              <w:t xml:space="preserve">720 "Вiдповiдальнiсть аудитора щодо iншої iнформацiї в документах, що мiстить перевiрену аудитором фiнансову звiтнiсть, МСА 240 "Вiдповiдальнiсть аудитора, що стосується </w:t>
            </w:r>
            <w:r>
              <w:rPr>
                <w:rFonts w:ascii="Times New Roman CYR" w:hAnsi="Times New Roman CYR" w:cs="Times New Roman CYR"/>
                <w:sz w:val="24"/>
                <w:szCs w:val="24"/>
              </w:rPr>
              <w:lastRenderedPageBreak/>
              <w:t>шахрайства, при аудитi фiнансової звiтностi".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Цi стандарти вимагають вiд нас дотриманн</w:t>
            </w:r>
            <w:r>
              <w:rPr>
                <w:rFonts w:ascii="Times New Roman CYR" w:hAnsi="Times New Roman CYR" w:cs="Times New Roman CYR"/>
                <w:sz w:val="24"/>
                <w:szCs w:val="24"/>
              </w:rPr>
              <w:t>я вiдповiдних етичних вимог, а також зобов'язують нас планувати i здiйснювати аудиторську перевiрку з метою одержання обгрунтованої впевненостi в тому, що фiнансовi звiти не мiстять суттєвих викривлень. Аудит включає перевiрку шляхом тестування доказiв, як</w:t>
            </w:r>
            <w:r>
              <w:rPr>
                <w:rFonts w:ascii="Times New Roman CYR" w:hAnsi="Times New Roman CYR" w:cs="Times New Roman CYR"/>
                <w:sz w:val="24"/>
                <w:szCs w:val="24"/>
              </w:rPr>
              <w:t>i пiдтверджують суми й розкриття iнформацiї у фiнансових звiтах, а також оцiнку застосованих принципiв бухгалтерського облiку й суттєвих попереднiх оцiнок, здiйснених управлiнським персоналом ПРИВАТНОГО АКЦIОНЕРНОГО ТОВАРИСТВА "ТУРБIВСЬКИЙ КАОЛIНОВИЙ ЗАВОД</w:t>
            </w:r>
            <w:r>
              <w:rPr>
                <w:rFonts w:ascii="Times New Roman CYR" w:hAnsi="Times New Roman CYR" w:cs="Times New Roman CYR"/>
                <w:sz w:val="24"/>
                <w:szCs w:val="24"/>
              </w:rPr>
              <w:t xml:space="preserve">", а також оцiнку загального подання фiнансових звiтiв. Вибiр процедур залежить вiд судження аудитора, включаючи оцiнку ризикiв суттєвих викривлень фiнансової звiтностi внаслiдок шахрайства або помилки.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 включає також оцiнку вiдповiдностi використани</w:t>
            </w:r>
            <w:r>
              <w:rPr>
                <w:rFonts w:ascii="Times New Roman CYR" w:hAnsi="Times New Roman CYR" w:cs="Times New Roman CYR"/>
                <w:sz w:val="24"/>
                <w:szCs w:val="24"/>
              </w:rPr>
              <w:t>х облiкових полiтик, прийнятнiсть облiкових оцiнок, виконаних управлiнським персоналом, та загального подання фiнансової звiтностi.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Виконуючи оцiнку цих ризикiв, аудитор розглядає заходи внутрiшнього контролю, що стосуються складання та достовiрного поданн</w:t>
            </w:r>
            <w:r>
              <w:rPr>
                <w:rFonts w:ascii="Times New Roman CYR" w:hAnsi="Times New Roman CYR" w:cs="Times New Roman CYR"/>
                <w:sz w:val="24"/>
                <w:szCs w:val="24"/>
              </w:rPr>
              <w:t>я суб'єктом господарювання фiнансової звiтностi, з метою розробки аудиторських процедур, якi вiдповiдають обставинам, а не з метою висловлення думки щодо ефективностi внутрiшнього контролю суб'єкта господарювання.</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Перевiрка проводилась вiдповiдно до статтi</w:t>
            </w:r>
            <w:r>
              <w:rPr>
                <w:rFonts w:ascii="Times New Roman CYR" w:hAnsi="Times New Roman CYR" w:cs="Times New Roman CYR"/>
                <w:sz w:val="24"/>
                <w:szCs w:val="24"/>
              </w:rPr>
              <w:t xml:space="preserve"> 10 Закону України "Про аудит фiнансової звiтностi та аудиторську дiяльнiсть" вiд 21.12.2017 № 2258-VIII з наступними змiнами та доповненнями, Закону України "Про ринки капiталу та органiзованi товарнi ринки" вiд 23.02.2006 № 3480-IV з наступними змiнами т</w:t>
            </w:r>
            <w:r>
              <w:rPr>
                <w:rFonts w:ascii="Times New Roman CYR" w:hAnsi="Times New Roman CYR" w:cs="Times New Roman CYR"/>
                <w:sz w:val="24"/>
                <w:szCs w:val="24"/>
              </w:rPr>
              <w:t>а доповненнями, Закону України "Про державне регулювання ринку цiнних паперiв в Українi" вiд 30 жовтня 1996 року № 448/96-ВР з наступними змiнами та доповненнями,  Положення про особливостi здiйснення дiяльностi з управлiння активами iнституцiйних iнвестор</w:t>
            </w:r>
            <w:r>
              <w:rPr>
                <w:rFonts w:ascii="Times New Roman CYR" w:hAnsi="Times New Roman CYR" w:cs="Times New Roman CYR"/>
                <w:sz w:val="24"/>
                <w:szCs w:val="24"/>
              </w:rPr>
              <w:t>iв вiд 06.08.2013 № 1414 з наступними змiнами та доповненнями, Рiшення НКЦПФР вiд 22.07.2021  № 555 Зареєстровано в Мiнiстерствi юстицiї України  07 вересня 2021 р. за № 1176/36798 "Про затвердження Вимог до iнформацiї, що стосується аудиту або огляду фiна</w:t>
            </w:r>
            <w:r>
              <w:rPr>
                <w:rFonts w:ascii="Times New Roman CYR" w:hAnsi="Times New Roman CYR" w:cs="Times New Roman CYR"/>
                <w:sz w:val="24"/>
                <w:szCs w:val="24"/>
              </w:rPr>
              <w:t xml:space="preserve">нсової звiтностi учасникiв ринкiв капiталу та органiзованих товарних ринкiв, нагляд за якими здiйснює Нацiональна комiсiя з цiнних паперiв та фондового ринку", Мiжнародних  стандартiв контролю якостi, аудиту, огляду, iншого надання впевненостi та супутнiх </w:t>
            </w:r>
            <w:r>
              <w:rPr>
                <w:rFonts w:ascii="Times New Roman CYR" w:hAnsi="Times New Roman CYR" w:cs="Times New Roman CYR"/>
                <w:sz w:val="24"/>
                <w:szCs w:val="24"/>
              </w:rPr>
              <w:t xml:space="preserve">послуг, видання 2016 - 2017 рокiв (МСА) прийнятих в якостi нацiональних стандартiв аудиту рiшенням АПУ №361 вiд 08.06.2018 (надалi - МСА), з урахуванням  iнших нормативних актiв, що регулюють дiяльнiсть учасникiв Фондового ринку.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Аудиторська перевiрка вк</w:t>
            </w:r>
            <w:r>
              <w:rPr>
                <w:rFonts w:ascii="Times New Roman CYR" w:hAnsi="Times New Roman CYR" w:cs="Times New Roman CYR"/>
                <w:sz w:val="24"/>
                <w:szCs w:val="24"/>
              </w:rPr>
              <w:t xml:space="preserve">лючає оцiнку застосованих Мiжнародних стандартiв фiнансової звiтностi та суттєвих попереднiх оцiнок, здiйснених управлiнським персоналом ПРИВАТНОГО АКЦIОНЕРНОГО ТОВАРИСТВА "ТУРБIВСЬКИЙ КАОЛIНОВИЙ ЗАВОД", також оцiнку загального подання фiнансових звiтiв в </w:t>
            </w:r>
            <w:r>
              <w:rPr>
                <w:rFonts w:ascii="Times New Roman CYR" w:hAnsi="Times New Roman CYR" w:cs="Times New Roman CYR"/>
                <w:sz w:val="24"/>
                <w:szCs w:val="24"/>
              </w:rPr>
              <w:t>цiлому. Перевiркою не розглядалося питання правильностi сплати податкiв, зборiв, обов'язкових платежiв.</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Отриманi аудиторськi докази, на думку аудитора, забезпечують достатню та вiдповiдну основу для висловлення аудиторської думки.</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Нашими цiлями є отримання</w:t>
            </w:r>
            <w:r>
              <w:rPr>
                <w:rFonts w:ascii="Times New Roman CYR" w:hAnsi="Times New Roman CYR" w:cs="Times New Roman CYR"/>
                <w:sz w:val="24"/>
                <w:szCs w:val="24"/>
              </w:rPr>
              <w:t xml:space="preserve"> обгрунтованої впевненостi, що фiнансова звiтнiсть у цiлому не мiстить суттєвого викривлення внаслiдок шахрайства або помилки, та випуск (складання) звiту аудитора, що мiстить нашу думку. Обгрунтована впевненiсть є високим рiвнем впевненостi, проте не гара</w:t>
            </w:r>
            <w:r>
              <w:rPr>
                <w:rFonts w:ascii="Times New Roman CYR" w:hAnsi="Times New Roman CYR" w:cs="Times New Roman CYR"/>
                <w:sz w:val="24"/>
                <w:szCs w:val="24"/>
              </w:rPr>
              <w:t xml:space="preserve">нтує, що аудит, проведений вiдповiдно до МСА, завжди виявить суттєве викривлення, якщо воно iснує. Викривлення можуть бути результатом шахрайства або помилки; вони вважаються суттєвими, якщо окремо або в сукупностi, як обгрунтовано очiкується, вони можуть </w:t>
            </w:r>
            <w:r>
              <w:rPr>
                <w:rFonts w:ascii="Times New Roman CYR" w:hAnsi="Times New Roman CYR" w:cs="Times New Roman CYR"/>
                <w:sz w:val="24"/>
                <w:szCs w:val="24"/>
              </w:rPr>
              <w:t>впливати на економiчнi рiшення користувачiв, що приймаються на основi цiєї фiнансової звiтностi. Виконуючи аудит вiдповiдно до вимог МСА, ми використовуємо професiйне судження та професiйний скептицизм протягом усього завдання з аудиту. Крiм того, ми:</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Pr>
                <w:rFonts w:ascii="Times New Roman CYR" w:hAnsi="Times New Roman CYR" w:cs="Times New Roman CYR"/>
                <w:sz w:val="24"/>
                <w:szCs w:val="24"/>
              </w:rPr>
              <w:tab/>
              <w:t>iд</w:t>
            </w:r>
            <w:r>
              <w:rPr>
                <w:rFonts w:ascii="Times New Roman CYR" w:hAnsi="Times New Roman CYR" w:cs="Times New Roman CYR"/>
                <w:sz w:val="24"/>
                <w:szCs w:val="24"/>
              </w:rPr>
              <w:t>ентифiкуємо та оцiнюємо ризики суттєвого викривлення фiнансової звiтностi внаслiдок шахрайства чи помилки, розробляємо й виконуємо аудиторськi процедури у вiдповiдь на цi ризики, а також отримуємо аудиторськi докази, що є достатнiми та прийнятними для вико</w:t>
            </w:r>
            <w:r>
              <w:rPr>
                <w:rFonts w:ascii="Times New Roman CYR" w:hAnsi="Times New Roman CYR" w:cs="Times New Roman CYR"/>
                <w:sz w:val="24"/>
                <w:szCs w:val="24"/>
              </w:rPr>
              <w:t>ристання їх як основи для нашої думки. Ризик не виявлення суттєвого викривлення внаслiдок шахрайства є вищим, нiж для викривлення внаслiдок помилки, оскiльки шахрайство може включати змову, пiдробку, навмиснi пропуски, неправильнi твердження або нехтування</w:t>
            </w:r>
            <w:r>
              <w:rPr>
                <w:rFonts w:ascii="Times New Roman CYR" w:hAnsi="Times New Roman CYR" w:cs="Times New Roman CYR"/>
                <w:sz w:val="24"/>
                <w:szCs w:val="24"/>
              </w:rPr>
              <w:t xml:space="preserve"> заходами внутрiшнього контролю;</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отримуємо розумiння заходiв внутрiшнього контролю, що стосуються аудиту, для розробки аудиторських процедур, якi б вiдповiдали обставинам, а не для висловлення думки щодо ефективностi системи внутрiшнього контролю;</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оцiн</w:t>
            </w:r>
            <w:r>
              <w:rPr>
                <w:rFonts w:ascii="Times New Roman CYR" w:hAnsi="Times New Roman CYR" w:cs="Times New Roman CYR"/>
                <w:sz w:val="24"/>
                <w:szCs w:val="24"/>
              </w:rPr>
              <w:t>юємо прийнятнiсть застосованих облiкових полiтик та обгрунтованiсть облiкових оцiнок i вiдповiдних розкриттiв iнформацiї, зроблених управлiнським персоналом;</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доходимо висновку щодо прийнятностi використання управлiнським персоналом припущення про безпере</w:t>
            </w:r>
            <w:r>
              <w:rPr>
                <w:rFonts w:ascii="Times New Roman CYR" w:hAnsi="Times New Roman CYR" w:cs="Times New Roman CYR"/>
                <w:sz w:val="24"/>
                <w:szCs w:val="24"/>
              </w:rPr>
              <w:t>рвнiсть дiяльностi як основи для бухгалтерського облiку та на основi отриманих аудиторських доказiв, робимо висновок, чи iснує суттєва невизначенiсть щодо подiй або умов, якi поставили б пiд значний сумнiв можливiсть продовжити безперервну дiяльнiсть суб'є</w:t>
            </w:r>
            <w:r>
              <w:rPr>
                <w:rFonts w:ascii="Times New Roman CYR" w:hAnsi="Times New Roman CYR" w:cs="Times New Roman CYR"/>
                <w:sz w:val="24"/>
                <w:szCs w:val="24"/>
              </w:rPr>
              <w:t>кта перевiрки. Якщо ми доходимо висновку щодо iснування такої суттєвої невизначеностi, ми повиннi привернути увагу в своєму звiтi аудитора до вiдповiдних розкриттiв iнформацiї у фiнансовiй звiтностi або, якщо такi розкриття iнформацiї є неналежними, модифi</w:t>
            </w:r>
            <w:r>
              <w:rPr>
                <w:rFonts w:ascii="Times New Roman CYR" w:hAnsi="Times New Roman CYR" w:cs="Times New Roman CYR"/>
                <w:sz w:val="24"/>
                <w:szCs w:val="24"/>
              </w:rPr>
              <w:t xml:space="preserve">кувати свою думку. Нашi висновки грунтуються на аудиторських доказах, отриманих до дати нашого звiту аудитора.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оцiнюємо загальне подання, структуру та змiст фiнансової звiтностi включно з розкриттями iнформацiї, а також те, чи показує фiнансова звiтнiст</w:t>
            </w:r>
            <w:r>
              <w:rPr>
                <w:rFonts w:ascii="Times New Roman CYR" w:hAnsi="Times New Roman CYR" w:cs="Times New Roman CYR"/>
                <w:sz w:val="24"/>
                <w:szCs w:val="24"/>
              </w:rPr>
              <w:t>ь операцiї та подiї, що покладенi в основу її складання, так, щоб досягти достовiрного вiдображення. Ми повiдомляємо тим, кого надiлено найвищими повноваженнями, iнформацiю про запланований обсяг i час проведення аудиту та суттєвi аудиторськi результати, в</w:t>
            </w:r>
            <w:r>
              <w:rPr>
                <w:rFonts w:ascii="Times New Roman CYR" w:hAnsi="Times New Roman CYR" w:cs="Times New Roman CYR"/>
                <w:sz w:val="24"/>
                <w:szCs w:val="24"/>
              </w:rPr>
              <w:t xml:space="preserve">ключаючи будь-якi суттєвi недолiки заходiв внутрiшнього контролю, виявленi нами пiд час аудиту. Ми також надаємо тим, кого надiлено найвищими повноваженнями, твердження, що ми виконали вiдповiднi етичнi вимоги щодо незалежностi, та повiдомляємо їм про всi </w:t>
            </w:r>
            <w:r>
              <w:rPr>
                <w:rFonts w:ascii="Times New Roman CYR" w:hAnsi="Times New Roman CYR" w:cs="Times New Roman CYR"/>
                <w:sz w:val="24"/>
                <w:szCs w:val="24"/>
              </w:rPr>
              <w:t>стосунки й iншi питання, якi могли б обгрунтовано вважатись такими, що впливають на нашу незалежнiсть, а також, де це застосовано, щодо вiдповiдних застережних заходiв. З перелiку всiх питань, iнформацiя щодо яких надавалась тим, кого надiлено найвищими по</w:t>
            </w:r>
            <w:r>
              <w:rPr>
                <w:rFonts w:ascii="Times New Roman CYR" w:hAnsi="Times New Roman CYR" w:cs="Times New Roman CYR"/>
                <w:sz w:val="24"/>
                <w:szCs w:val="24"/>
              </w:rPr>
              <w:t xml:space="preserve">вноваженнями, ми визначили тi, що мали найбiльше значення пiд час аудиту фiнансової звiтностi поточного перiоду, тобто тi, якi є ключовими питаннями аудиту.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ЩОДО ВИМОГ IНШИХ ЗАКОНОДАВЧИХ ТА НОРМАТИВНИХ АКТIВ</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щодо вимог за ч.4 ст.14 Закону</w:t>
            </w:r>
            <w:r>
              <w:rPr>
                <w:rFonts w:ascii="Times New Roman CYR" w:hAnsi="Times New Roman CYR" w:cs="Times New Roman CYR"/>
                <w:sz w:val="24"/>
                <w:szCs w:val="24"/>
              </w:rPr>
              <w:t xml:space="preserve"> "Про аудит фiнансової звiтностi та аудиторську дiяльнiсть" вiд 21.12.2017 № 2258-VIII про надання додаткової iнформацiї за результатами обов'язкового аудиту пiдприємства, що становить суспiльний iнтерес:</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Призначення i тривалiсть аудиторського завдання</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Нас</w:t>
            </w:r>
            <w:r>
              <w:rPr>
                <w:rFonts w:ascii="Times New Roman CYR" w:hAnsi="Times New Roman CYR" w:cs="Times New Roman CYR"/>
                <w:sz w:val="24"/>
                <w:szCs w:val="24"/>
              </w:rPr>
              <w:t xml:space="preserve"> було призначено для виконання цього завдання з обов'язкового аудиту ПРИВАТНОГО АКЦIОНЕРНОГО ТОВАРИСТВА "ТУРБIВСЬКИЙ КАОЛIНОВИЙ ЗАВОД" вiдповiдно до Наказу №29-К вiд 27.09.2023 року для виконання аудиту фiнансової звiтностi Товариства за перiод, що закiнчи</w:t>
            </w:r>
            <w:r>
              <w:rPr>
                <w:rFonts w:ascii="Times New Roman CYR" w:hAnsi="Times New Roman CYR" w:cs="Times New Roman CYR"/>
                <w:sz w:val="24"/>
                <w:szCs w:val="24"/>
              </w:rPr>
              <w:t>вся 31 грудня 2022 року.</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Загальна тривалiсть виконання завдання виконання завдання з обов'язкового аудиту фiнансової звiтностi Компанiї у вiдповiдностi до вимог МСФЗ з урахуванням повторних призначень становить чотири роки. Ми вдруге призначенi аудитором д</w:t>
            </w:r>
            <w:r>
              <w:rPr>
                <w:rFonts w:ascii="Times New Roman CYR" w:hAnsi="Times New Roman CYR" w:cs="Times New Roman CYR"/>
                <w:sz w:val="24"/>
                <w:szCs w:val="24"/>
              </w:rPr>
              <w:t>ля проведення аудиту фiнансової звiтностi ПРИВАТНОГО АКЦIОНЕРНОГО ТОВАРИСТВА "ТУРБIВСЬКИЙ КАОЛIНОВИЙ ЗАВОД".</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щодо аудиторських оцiнок</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Пiд час аудиту фiнансової звiтностi, за результатами якого складено цей звiт незалежного аудитора, ми виконали </w:t>
            </w:r>
            <w:r>
              <w:rPr>
                <w:rFonts w:ascii="Times New Roman CYR" w:hAnsi="Times New Roman CYR" w:cs="Times New Roman CYR"/>
                <w:sz w:val="24"/>
                <w:szCs w:val="24"/>
              </w:rPr>
              <w:t xml:space="preserve">аудиторськi оцiнки ризикiв суттєвого викривлення iнформацiї у </w:t>
            </w:r>
            <w:r>
              <w:rPr>
                <w:rFonts w:ascii="Times New Roman CYR" w:hAnsi="Times New Roman CYR" w:cs="Times New Roman CYR"/>
                <w:sz w:val="24"/>
                <w:szCs w:val="24"/>
              </w:rPr>
              <w:lastRenderedPageBreak/>
              <w:t>окремiй фiнансовiй звiтностi, що перевiрялася, зокрема внаслiдок шахрайства, що включають оцiнку очiкуваних кредитних збиткiв щодо торгової дебiторської заборгованостi та визнання резерву знецiн</w:t>
            </w:r>
            <w:r>
              <w:rPr>
                <w:rFonts w:ascii="Times New Roman CYR" w:hAnsi="Times New Roman CYR" w:cs="Times New Roman CYR"/>
                <w:sz w:val="24"/>
                <w:szCs w:val="24"/>
              </w:rPr>
              <w:t xml:space="preserve">ення, дослiдження повноти i своєчасностi визнання собiвартостi реалiзованої готової продукцiї.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Аудитором iдентифiковано та оцiнено ризики суттєвого викривлення фiнансової звiтностi внаслiдок шахрайства чи помилки, розроблено та виконано аудиторськi процед</w:t>
            </w:r>
            <w:r>
              <w:rPr>
                <w:rFonts w:ascii="Times New Roman CYR" w:hAnsi="Times New Roman CYR" w:cs="Times New Roman CYR"/>
                <w:sz w:val="24"/>
                <w:szCs w:val="24"/>
              </w:rPr>
              <w:t>ури у вiдповiдь на цi ризики. Ризики щодо суттєвого викривлення iнформацiї у фiнансовiй звiтностi, що перевiряється, зокрема внаслiдок шахрайства - вiдсутнi.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Пояснення щодо результативностi аудиту в частинi виявлення порушень, зокрема пов'язаних iз шахрайс</w:t>
            </w:r>
            <w:r>
              <w:rPr>
                <w:rFonts w:ascii="Times New Roman CYR" w:hAnsi="Times New Roman CYR" w:cs="Times New Roman CYR"/>
                <w:sz w:val="24"/>
                <w:szCs w:val="24"/>
              </w:rPr>
              <w:t>твом</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Цiлi нашого аудиту щодо шахрайства полягають у iдентифiкацiї та оцiнцi ризикiв суттєвого викривлення фiнансової звiтностi внаслiдок шахрайства, отриманнi прийнятних аудиторських доказiв в достатньому обсязi щодо оцiнених ризикiв суттєвого викривлення </w:t>
            </w:r>
            <w:r>
              <w:rPr>
                <w:rFonts w:ascii="Times New Roman CYR" w:hAnsi="Times New Roman CYR" w:cs="Times New Roman CYR"/>
                <w:sz w:val="24"/>
                <w:szCs w:val="24"/>
              </w:rPr>
              <w:t>внаслiдок шахрайства за допомогою виконання належних аудиторських процедур у вiдповiдь на оцiненi ризики, а також в прийняттi необхiдних заходiв щодо фактичних або пiдозрюваних випадкiв шахрайства, виявлених в ходi огляду. Однак основну вiдповiдальнiсть за</w:t>
            </w:r>
            <w:r>
              <w:rPr>
                <w:rFonts w:ascii="Times New Roman CYR" w:hAnsi="Times New Roman CYR" w:cs="Times New Roman CYR"/>
                <w:sz w:val="24"/>
                <w:szCs w:val="24"/>
              </w:rPr>
              <w:t xml:space="preserve"> запобiгання i виявлення випадкiв шахрайства несуть тi, кого надiлено найвищими повноваженнями, i управлiнський персонал Товариства.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Iдентифiкацiя та оцiнка потенцiйних ризикiв, пов'язаних з порушеннями</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iдентифiкацiї та оцiнцi ризикiв суттєвого  викрив</w:t>
            </w:r>
            <w:r>
              <w:rPr>
                <w:rFonts w:ascii="Times New Roman CYR" w:hAnsi="Times New Roman CYR" w:cs="Times New Roman CYR"/>
                <w:sz w:val="24"/>
                <w:szCs w:val="24"/>
              </w:rPr>
              <w:t xml:space="preserve">лення в частинi виявлення порушень, зокрема пов'язаних iз шахрайством та недотримання законодавчих вимог та нормативних актiв, серед iншого, включали наступне: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 запити управлiнському персоналу та тим, кого надiлено найвищими повноваженнями, включаючи отр</w:t>
            </w:r>
            <w:r>
              <w:rPr>
                <w:rFonts w:ascii="Times New Roman CYR" w:hAnsi="Times New Roman CYR" w:cs="Times New Roman CYR"/>
                <w:sz w:val="24"/>
                <w:szCs w:val="24"/>
              </w:rPr>
              <w:t xml:space="preserve">имання та перегляд пiдтверджувальної документацiї стосовно полiтики та процедур Товариства щодо: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 iдентифiкацiї, оцiнювання та дотримання вимог законодавчих i нормативних актiв, а також наявнiсть вiдомостей про будь-якi випадки порушення;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 виявлення та реагування на ризики шахрайства та наявнiсть вiдомостей про будь-яке фактичне, пiдозрюване або непередбачуване шахрайство; i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внутрiшнi контролi, запровадженi для зменшення ризикiв, пов'язаних з шахрайством або недотримання вимог законод</w:t>
            </w:r>
            <w:r>
              <w:rPr>
                <w:rFonts w:ascii="Times New Roman CYR" w:hAnsi="Times New Roman CYR" w:cs="Times New Roman CYR"/>
                <w:sz w:val="24"/>
                <w:szCs w:val="24"/>
              </w:rPr>
              <w:t xml:space="preserve">авчих та нормативних актiв;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 обговорення членами команди iз завдання з огляду того, за яких обставин та на якому етапi фiнансова звiтнiсть Товариства може бути вразливою щодо суттєвого викривлення внаслiдок шахрайства, включаючи спосiб вчинення шахрайств</w:t>
            </w:r>
            <w:r>
              <w:rPr>
                <w:rFonts w:ascii="Times New Roman CYR" w:hAnsi="Times New Roman CYR" w:cs="Times New Roman CYR"/>
                <w:sz w:val="24"/>
                <w:szCs w:val="24"/>
              </w:rPr>
              <w:t xml:space="preserve">а. В рамках такого обговорення ми iдентифiкували потенцiал для шахрайства у таких сферах: визнання доходiв та упередженiсть управлiнського персоналу щодо вiдображення облiкових оцiнок;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 отримання розумiння законодавчих i нормативних актiв, якi застосовую</w:t>
            </w:r>
            <w:r>
              <w:rPr>
                <w:rFonts w:ascii="Times New Roman CYR" w:hAnsi="Times New Roman CYR" w:cs="Times New Roman CYR"/>
                <w:sz w:val="24"/>
                <w:szCs w:val="24"/>
              </w:rPr>
              <w:t xml:space="preserve">ться до Товариства, та складають її нормативно-правову основу дiяльностi. При цьому ми придiляли особливу увагу тим законам i нормативним актам, якi безпосередньо впливали на окрему фiнансову звiтнiсть Товариства.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Дiї аудитора на оцiненi ризики</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результа</w:t>
            </w:r>
            <w:r>
              <w:rPr>
                <w:rFonts w:ascii="Times New Roman CYR" w:hAnsi="Times New Roman CYR" w:cs="Times New Roman CYR"/>
                <w:sz w:val="24"/>
                <w:szCs w:val="24"/>
              </w:rPr>
              <w:t xml:space="preserve">тi виконаних нами процедур з  iдентифiкацiї i оцiнки ризикiв ми не визначили в якостi ключових питань аудиту питання, пов'язанi з потенцiйним ризиком шахрайства або недотримання вимог законодавчих та нормативних актiв.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Нашi процедури у вiдповiдь на iденти</w:t>
            </w:r>
            <w:r>
              <w:rPr>
                <w:rFonts w:ascii="Times New Roman CYR" w:hAnsi="Times New Roman CYR" w:cs="Times New Roman CYR"/>
                <w:sz w:val="24"/>
                <w:szCs w:val="24"/>
              </w:rPr>
              <w:t xml:space="preserve">фiкованi ризики, серед iншого, полягають у наступному: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o аудит розкриттiв фiнансової звiтностi та тестування пiдтверджувальної документацiї для того, щоб оцiнити дотримання вимог вiдповiдних законiв та нормативних актiв;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o запит управлiнському персоналу </w:t>
            </w:r>
            <w:r>
              <w:rPr>
                <w:rFonts w:ascii="Times New Roman CYR" w:hAnsi="Times New Roman CYR" w:cs="Times New Roman CYR"/>
                <w:sz w:val="24"/>
                <w:szCs w:val="24"/>
              </w:rPr>
              <w:t xml:space="preserve">тим, кого надiлено найвищими повноваженнями щодо iснуючих та потенцiйних судових позовiв та претензiй;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 виконання аналiтичних процедур для виявлення будь-яких незвичайних або несподiваних взаємозв'язкiв, якi можуть вказувати на ризики суттєвих викривлень</w:t>
            </w:r>
            <w:r>
              <w:rPr>
                <w:rFonts w:ascii="Times New Roman CYR" w:hAnsi="Times New Roman CYR" w:cs="Times New Roman CYR"/>
                <w:sz w:val="24"/>
                <w:szCs w:val="24"/>
              </w:rPr>
              <w:t xml:space="preserve"> внаслiдок шахрайства;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o ознайомлення з протоколами засiдань тих, кого надiлено найвищими повноваженнями;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 тестування вiдповiдних бухгалтерських записiв, вiдображених у бухгалтерськiй програмi, та iнших коригувань; оцiнка того, чи свiдчать судження та р</w:t>
            </w:r>
            <w:r>
              <w:rPr>
                <w:rFonts w:ascii="Times New Roman CYR" w:hAnsi="Times New Roman CYR" w:cs="Times New Roman CYR"/>
                <w:sz w:val="24"/>
                <w:szCs w:val="24"/>
              </w:rPr>
              <w:t xml:space="preserve">iшення, зробленi управлiнським персоналом при визначеннi облiкових оцiнок, на наявнiсть упередженостi; i оцiнювання економiчного обгрунтуванням щодо значних операцiй, якi є незвичними або виходять за межi звичайного перебiгу дiяльностi.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також повiдомил</w:t>
            </w:r>
            <w:r>
              <w:rPr>
                <w:rFonts w:ascii="Times New Roman CYR" w:hAnsi="Times New Roman CYR" w:cs="Times New Roman CYR"/>
                <w:sz w:val="24"/>
                <w:szCs w:val="24"/>
              </w:rPr>
              <w:t>и про ключовi закони i нормативнi акти та про потенцiйнi ризики шахрайства всiм членам команди з аудиту, i залишалися протягом всього аудиту настороженими щодо будь-яких ознак шахрайства або недотримання вимог законiв i нормативних актiв.</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Узгодженiсть з до</w:t>
            </w:r>
            <w:r>
              <w:rPr>
                <w:rFonts w:ascii="Times New Roman CYR" w:hAnsi="Times New Roman CYR" w:cs="Times New Roman CYR"/>
                <w:sz w:val="24"/>
                <w:szCs w:val="24"/>
              </w:rPr>
              <w:t>датковим звiтом для аудиторського комiтету</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пiдтверджуємо, що наша аудиторська думка, щодо фiнансової звiтностi, викладена у цьому звiтi незалежного аудитора, узгоджується з Додатковим звiтом для Аудиторського комiтету, який ми адресували Наглядовiй радi</w:t>
            </w:r>
            <w:r>
              <w:rPr>
                <w:rFonts w:ascii="Times New Roman CYR" w:hAnsi="Times New Roman CYR" w:cs="Times New Roman CYR"/>
                <w:sz w:val="24"/>
                <w:szCs w:val="24"/>
              </w:rPr>
              <w:t xml:space="preserve"> Товариства.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Твердження про ненадання послуг, заборонених законодавством, i про незалежнiсть ключового партнера з огляду та суб'єкта аудиторської дiяльностi вiд юридичної особи при проведеннi огляду</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пiдтверджуємо ненадання послуг, заборонених законодавс</w:t>
            </w:r>
            <w:r>
              <w:rPr>
                <w:rFonts w:ascii="Times New Roman CYR" w:hAnsi="Times New Roman CYR" w:cs="Times New Roman CYR"/>
                <w:sz w:val="24"/>
                <w:szCs w:val="24"/>
              </w:rPr>
              <w:t>твом, i про незалежнiсть ключового партнера з аудиту та суб'єкта аудиторської дiяльностi вiд юридичної особи при проведеннi аудиту.</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Надання неаудиторських послуг та незалежнiсть</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пiдтверджуємо, що наскiльки ми знаємо i переконанi, ми не надавали Компанiї</w:t>
            </w:r>
            <w:r>
              <w:rPr>
                <w:rFonts w:ascii="Times New Roman CYR" w:hAnsi="Times New Roman CYR" w:cs="Times New Roman CYR"/>
                <w:sz w:val="24"/>
                <w:szCs w:val="24"/>
              </w:rPr>
              <w:t xml:space="preserve"> забороненi законодавством неаудиторськi послуги, зазначенi у частинi 4 статтi 6 Закону про аудит фiнансової звiтностi та аудиторську дiяльнiсть. Нами не було iдентифiковано жодних загроз нашої незалежностi як на рiвнi аудиторської фiрми, так i на рiвнi кл</w:t>
            </w:r>
            <w:r>
              <w:rPr>
                <w:rFonts w:ascii="Times New Roman CYR" w:hAnsi="Times New Roman CYR" w:cs="Times New Roman CYR"/>
                <w:sz w:val="24"/>
                <w:szCs w:val="24"/>
              </w:rPr>
              <w:t>ючового партнера з аудиту та персоналу, задiяному у виконаннi завдання з аудиту.</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не надавали Товариству iншi послуги, крiм послуг з аудиту фiнансової звiтностi за 2022  рiк.</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Пояснення щодо обсягу аудиту та властивих для аудиту обмежень</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обсягу аудит</w:t>
            </w:r>
            <w:r>
              <w:rPr>
                <w:rFonts w:ascii="Times New Roman CYR" w:hAnsi="Times New Roman CYR" w:cs="Times New Roman CYR"/>
                <w:sz w:val="24"/>
                <w:szCs w:val="24"/>
              </w:rPr>
              <w:t>у викладений у параграфi "Вiдповiдальнiсть аудитора за аудит фiнансової звiтностi" цього Звiту незалежного аудитора.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Через властивi для аудиту обмеження разом iз властивими обмеженнями системи внутрiшнього контролю iснує неминучий ризик того, що деякi сутт</w:t>
            </w:r>
            <w:r>
              <w:rPr>
                <w:rFonts w:ascii="Times New Roman CYR" w:hAnsi="Times New Roman CYR" w:cs="Times New Roman CYR"/>
                <w:sz w:val="24"/>
                <w:szCs w:val="24"/>
              </w:rPr>
              <w:t>євi викривлення можна не виявити, навiть коли аудит незалежно спланований i виконаний вiдповiдно до вимог МСА.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Розкриття iнформацiї вiдповiдно до Рiшення Нацiональної комiсiї з цiнних паперiв та фондового ринку №555 вiд 22.07.2021 року "Про затвердження Ви</w:t>
            </w:r>
            <w:r>
              <w:rPr>
                <w:rFonts w:ascii="Times New Roman CYR" w:hAnsi="Times New Roman CYR" w:cs="Times New Roman CYR"/>
                <w:sz w:val="24"/>
                <w:szCs w:val="24"/>
              </w:rPr>
              <w:t>мог до iнформацiї, що стосується аудиту або огляду фiнансової звiтностi учасникiв ринкiв капiталу та органiзованих товарних ринкiв, нагляд за якими здiйснює Нацiональна комiсiя з цiнних паперiв та фондового ринку", зареєстрованого в Мiнiстерствi юстицiї Ук</w:t>
            </w:r>
            <w:r>
              <w:rPr>
                <w:rFonts w:ascii="Times New Roman CYR" w:hAnsi="Times New Roman CYR" w:cs="Times New Roman CYR"/>
                <w:sz w:val="24"/>
                <w:szCs w:val="24"/>
              </w:rPr>
              <w:t>раїни 07 вересня 2021 року за №1176/36798:  Основнi вiдомостi про Товариство</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Товариства</w:t>
            </w:r>
            <w:r>
              <w:rPr>
                <w:rFonts w:ascii="Times New Roman CYR" w:hAnsi="Times New Roman CYR" w:cs="Times New Roman CYR"/>
                <w:sz w:val="24"/>
                <w:szCs w:val="24"/>
              </w:rPr>
              <w:tab/>
              <w:t xml:space="preserve">ПРИВАТНЕ АКЦIОНЕРНЕ ТОВАРИСТВО "ТУРБIВСЬКИЙ КАОЛIНОВИЙ ЗАВОД"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 Товариства</w:t>
            </w:r>
            <w:r>
              <w:rPr>
                <w:rFonts w:ascii="Times New Roman CYR" w:hAnsi="Times New Roman CYR" w:cs="Times New Roman CYR"/>
                <w:sz w:val="24"/>
                <w:szCs w:val="24"/>
              </w:rPr>
              <w:tab/>
              <w:t>ПРАТ "ТУРБIВСЬКИЙ КАОЛIНОВИЙ ЗАВОД"</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Органiзацiйно-п</w:t>
            </w:r>
            <w:r>
              <w:rPr>
                <w:rFonts w:ascii="Times New Roman CYR" w:hAnsi="Times New Roman CYR" w:cs="Times New Roman CYR"/>
                <w:sz w:val="24"/>
                <w:szCs w:val="24"/>
              </w:rPr>
              <w:t>равова форма Товариства</w:t>
            </w:r>
            <w:r>
              <w:rPr>
                <w:rFonts w:ascii="Times New Roman CYR" w:hAnsi="Times New Roman CYR" w:cs="Times New Roman CYR"/>
                <w:sz w:val="24"/>
                <w:szCs w:val="24"/>
              </w:rPr>
              <w:tab/>
              <w:t>АКЦIОНЕРНЕ ТОВАРИСТВО</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Ознака особи</w:t>
            </w:r>
            <w:r>
              <w:rPr>
                <w:rFonts w:ascii="Times New Roman CYR" w:hAnsi="Times New Roman CYR" w:cs="Times New Roman CYR"/>
                <w:sz w:val="24"/>
                <w:szCs w:val="24"/>
              </w:rPr>
              <w:tab/>
              <w:t>Юридична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Форма власностi</w:t>
            </w:r>
            <w:r>
              <w:rPr>
                <w:rFonts w:ascii="Times New Roman CYR" w:hAnsi="Times New Roman CYR" w:cs="Times New Roman CYR"/>
                <w:sz w:val="24"/>
                <w:szCs w:val="24"/>
              </w:rPr>
              <w:tab/>
              <w:t>Приватна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 за ЄДРПОУ</w:t>
            </w:r>
            <w:r>
              <w:rPr>
                <w:rFonts w:ascii="Times New Roman CYR" w:hAnsi="Times New Roman CYR" w:cs="Times New Roman CYR"/>
                <w:sz w:val="24"/>
                <w:szCs w:val="24"/>
              </w:rPr>
              <w:tab/>
              <w:t>05474145</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Мiсцезнаходження:</w:t>
            </w:r>
            <w:r>
              <w:rPr>
                <w:rFonts w:ascii="Times New Roman CYR" w:hAnsi="Times New Roman CYR" w:cs="Times New Roman CYR"/>
                <w:sz w:val="24"/>
                <w:szCs w:val="24"/>
              </w:rPr>
              <w:tab/>
              <w:t>Україна, 22513, Вiнницька область, Липовецький район, селище мiського типу Турбiв, вулиця Миру, будинок 77</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реєстрацiї</w:t>
            </w:r>
            <w:r>
              <w:rPr>
                <w:rFonts w:ascii="Times New Roman CYR" w:hAnsi="Times New Roman CYR" w:cs="Times New Roman CYR"/>
                <w:sz w:val="24"/>
                <w:szCs w:val="24"/>
              </w:rPr>
              <w:tab/>
              <w:t>Дата запису: 30.03.1995</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запису:</w:t>
            </w:r>
            <w:r>
              <w:rPr>
                <w:rFonts w:ascii="Times New Roman CYR" w:hAnsi="Times New Roman CYR" w:cs="Times New Roman CYR"/>
                <w:sz w:val="24"/>
                <w:szCs w:val="24"/>
              </w:rPr>
              <w:tab/>
              <w:t>11561200000000366</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Основнi види дiяльностi КВЕД:</w:t>
            </w:r>
            <w:r>
              <w:rPr>
                <w:rFonts w:ascii="Times New Roman CYR" w:hAnsi="Times New Roman CYR" w:cs="Times New Roman CYR"/>
                <w:sz w:val="24"/>
                <w:szCs w:val="24"/>
              </w:rPr>
              <w:tab/>
              <w:t>Код КВЕД 08.12 Добування пiску, гравiю, глин i каолiну (основний);</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 КВЕД 46.73 Оптова торгiвля деревиною, будiвельними матерiалами та санiтар</w:t>
            </w:r>
            <w:r>
              <w:rPr>
                <w:rFonts w:ascii="Times New Roman CYR" w:hAnsi="Times New Roman CYR" w:cs="Times New Roman CYR"/>
                <w:sz w:val="24"/>
                <w:szCs w:val="24"/>
              </w:rPr>
              <w:t>но-технiчним обладнанням;</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 КВЕД 49.41 Вантажний автомобiльний транспорт;</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 КВЕД 68.20 Надання в оренду й експлуатацiю власного чи орендованого нерухомого майна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Учасники/Засновник Товариства</w:t>
            </w:r>
            <w:r>
              <w:rPr>
                <w:rFonts w:ascii="Times New Roman CYR" w:hAnsi="Times New Roman CYR" w:cs="Times New Roman CYR"/>
                <w:sz w:val="24"/>
                <w:szCs w:val="24"/>
              </w:rPr>
              <w:tab/>
              <w:t>Полiщук Роман Нестерович,</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Розмiр частки засновника (учасника)</w:t>
            </w:r>
            <w:r>
              <w:rPr>
                <w:rFonts w:ascii="Times New Roman CYR" w:hAnsi="Times New Roman CYR" w:cs="Times New Roman CYR"/>
                <w:sz w:val="24"/>
                <w:szCs w:val="24"/>
              </w:rPr>
              <w:t>: 99,27%</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фiзичних осiб,</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Розмiр частки засновника (учасника): 0,73%</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Керiвник, головний бухгалтер, кiлькiсть працiвникiв</w:t>
            </w:r>
            <w:r>
              <w:rPr>
                <w:rFonts w:ascii="Times New Roman CYR" w:hAnsi="Times New Roman CYR" w:cs="Times New Roman CYR"/>
                <w:sz w:val="24"/>
                <w:szCs w:val="24"/>
              </w:rPr>
              <w:tab/>
              <w:t>Директор - Арнаут Юрiй Iванович</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кiлькiсть працiвникiв - 35 осiб</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ВПЛИВ ВIЙСЬКОВОЇ АГРЕСIЇ РОСIЙСЬКОЇ ФЕДЕРАЦIЇ НА ФIНАНСОВУ ЗВI</w:t>
            </w:r>
            <w:r>
              <w:rPr>
                <w:rFonts w:ascii="Times New Roman CYR" w:hAnsi="Times New Roman CYR" w:cs="Times New Roman CYR"/>
                <w:sz w:val="24"/>
                <w:szCs w:val="24"/>
              </w:rPr>
              <w:t xml:space="preserve">ТНIСТЬ ПРИВАТНОГО АКЦIОНЕРНОГО ТОВАРИСТВА "ТУРБIВСЬКИЙ КАОЛIНОВИЙ ЗАВОД"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Руйнiвнi наслiдки вторгнення росiї в Україну охоплюють всi сфери життя. Оскiльки ситуацiя розвивається, аудитором було оцiнено вплив цих подiй на Товариство та його фiнансову звiтнiс</w:t>
            </w:r>
            <w:r>
              <w:rPr>
                <w:rFonts w:ascii="Times New Roman CYR" w:hAnsi="Times New Roman CYR" w:cs="Times New Roman CYR"/>
                <w:sz w:val="24"/>
                <w:szCs w:val="24"/>
              </w:rPr>
              <w:t>ть. Аудиторською перевiркою було придiлено особливу увагу наступним питанням:</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Запобiгання вiдмиванню доходiв:</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зв'язку з особливостями ситуацiї в Українi, аудитором було розроблено та застосовано альтернативнi аудиторськi процедури. Вiдповiдно до застосов</w:t>
            </w:r>
            <w:r>
              <w:rPr>
                <w:rFonts w:ascii="Times New Roman CYR" w:hAnsi="Times New Roman CYR" w:cs="Times New Roman CYR"/>
                <w:sz w:val="24"/>
                <w:szCs w:val="24"/>
              </w:rPr>
              <w:t>аних альтернативних аудиторських процедур було опрацьовано актуальнi нацiональнi та мiжнароднi санкцiйнi списки, що дало змогу провести дослiдження та вiдповiдну iдентифiкацiю у разi виявлення осiб, що є у санкцiйних списках. Крiм того, за допомогою провед</w:t>
            </w:r>
            <w:r>
              <w:rPr>
                <w:rFonts w:ascii="Times New Roman CYR" w:hAnsi="Times New Roman CYR" w:cs="Times New Roman CYR"/>
                <w:sz w:val="24"/>
                <w:szCs w:val="24"/>
              </w:rPr>
              <w:t xml:space="preserve">ення альтернативних аудиторських процедур: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було оцiнено можливий вплив на Товариство санкцiй через клiєнтiв, агентiв, фiнансовi установи в iнших країнах;</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було проведено iдентифiкацiю всiх контрагентiв, якi фiзично можуть знаходитися в росiї та бiлорус</w:t>
            </w:r>
            <w:r>
              <w:rPr>
                <w:rFonts w:ascii="Times New Roman CYR" w:hAnsi="Times New Roman CYR" w:cs="Times New Roman CYR"/>
                <w:sz w:val="24"/>
                <w:szCs w:val="24"/>
              </w:rPr>
              <w:t xml:space="preserve">i, або можуть бути пов'язаними з фiзичними та юридичними особами, якi пiдпадають пiд санкцiї;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було дослiджено структуру бенефiцiарної власностi ПРИВАТНОГО АКЦIОНЕРНОГО ТОВАРИСТВА "ТУРБIВСЬКИЙ КАОЛIНОВИЙ ЗАВОД", прямi чи непрямi зв'язки з вiдомими полiти</w:t>
            </w:r>
            <w:r>
              <w:rPr>
                <w:rFonts w:ascii="Times New Roman CYR" w:hAnsi="Times New Roman CYR" w:cs="Times New Roman CYR"/>
                <w:sz w:val="24"/>
                <w:szCs w:val="24"/>
              </w:rPr>
              <w:t xml:space="preserve">чно значущими особами (PEP) або органiзацiями на предмет прихованого зв'язку з бiлоруськими чи росiйськими фiзичними та юридичними особами, якi пiдпадають пiд санкцiї;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провели усi необхiднi аудиторськi процедури, отримали достатнi аудиторськi докази та</w:t>
            </w:r>
            <w:r>
              <w:rPr>
                <w:rFonts w:ascii="Times New Roman CYR" w:hAnsi="Times New Roman CYR" w:cs="Times New Roman CYR"/>
                <w:sz w:val="24"/>
                <w:szCs w:val="24"/>
              </w:rPr>
              <w:t xml:space="preserve"> впевнилися, що Товариство не бере участi та не спiвпрацює з фiзичними та юридичними особам, що знаходяться у санкцiйних списках. В ходi аудиторської перевiрки нiщо не привернуло нашої уваги, що б змусило нас вважати, що у Товариства є будь-якi вiдносини з</w:t>
            </w:r>
            <w:r>
              <w:rPr>
                <w:rFonts w:ascii="Times New Roman CYR" w:hAnsi="Times New Roman CYR" w:cs="Times New Roman CYR"/>
                <w:sz w:val="24"/>
                <w:szCs w:val="24"/>
              </w:rPr>
              <w:t xml:space="preserve"> фiзичними чи юридичними особами, якi пiдпадають пiд санкцiї. Ми провели необхiднi аудиторськi процедури, щодо встановлення контрагентiв,  якi фiзично можуть знаходитися в росiї та бiлорусi або контрагентiв, що можуть бути пов'язаними з фiзичними та юридич</w:t>
            </w:r>
            <w:r>
              <w:rPr>
                <w:rFonts w:ascii="Times New Roman CYR" w:hAnsi="Times New Roman CYR" w:cs="Times New Roman CYR"/>
                <w:sz w:val="24"/>
                <w:szCs w:val="24"/>
              </w:rPr>
              <w:t>ними особами, якi пiдпадають пiд санкцiї. За результатом проведених процедур аудитори не виявили жодного факту та доказу, що свiдчив би про наявнiсть контрагентiв, якi фiзично можуть знаходитися в росiї та бiлорусi, не виявлено фактiв та доказiв щодо прями</w:t>
            </w:r>
            <w:r>
              <w:rPr>
                <w:rFonts w:ascii="Times New Roman CYR" w:hAnsi="Times New Roman CYR" w:cs="Times New Roman CYR"/>
                <w:sz w:val="24"/>
                <w:szCs w:val="24"/>
              </w:rPr>
              <w:t>х чи непрямих зв'язкiв з вiдомими полiтично значущими особами (PEP) або органiзацiями на предмет прихованого зв'язку з бiлоруськими чи росiйськими фiзичними та юридичними особами, якi пiдпадають пiд санкцiї. Аудитор дiйшов висновку, що всi фiзичнi та юриди</w:t>
            </w:r>
            <w:r>
              <w:rPr>
                <w:rFonts w:ascii="Times New Roman CYR" w:hAnsi="Times New Roman CYR" w:cs="Times New Roman CYR"/>
                <w:sz w:val="24"/>
                <w:szCs w:val="24"/>
              </w:rPr>
              <w:t>чнi особи, власники, кiнцевi бенефiцiари та iншi особи що працюють з Товариством не є в санкцiйних списках. Аудитором проведено всi необхiднi процедури, зiбрано достатньо доказiв та встановлено, що жоден з доказiв не свiдчить про порушення Товариством зако</w:t>
            </w:r>
            <w:r>
              <w:rPr>
                <w:rFonts w:ascii="Times New Roman CYR" w:hAnsi="Times New Roman CYR" w:cs="Times New Roman CYR"/>
                <w:sz w:val="24"/>
                <w:szCs w:val="24"/>
              </w:rPr>
              <w:t xml:space="preserve">нодавства у </w:t>
            </w:r>
            <w:r>
              <w:rPr>
                <w:rFonts w:ascii="Times New Roman CYR" w:hAnsi="Times New Roman CYR" w:cs="Times New Roman CYR"/>
                <w:sz w:val="24"/>
                <w:szCs w:val="24"/>
              </w:rPr>
              <w:lastRenderedPageBreak/>
              <w:t>сферi запобiгання та протидiї легалiзацiї (вiдмиванню) доходiв, одержаних злочинним шляхом, фiнансуванню тероризму та фiнансуванню розповсюдження зброї масового знищення.</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проведених процедур, аудитори впевнилися, про вiдсутнiсть</w:t>
            </w:r>
            <w:r>
              <w:rPr>
                <w:rFonts w:ascii="Times New Roman CYR" w:hAnsi="Times New Roman CYR" w:cs="Times New Roman CYR"/>
                <w:sz w:val="24"/>
                <w:szCs w:val="24"/>
              </w:rPr>
              <w:t xml:space="preserve"> порушення Товариством законодавства у сферi запобiгання та протидiї легалiзацiї (вiдмиванню) доходiв, одержаних злочинним шляхом, фiнансуванню тероризму та фiнансуванню розповсюдження зброї масового знищення.</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Кiбербезпека: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Аудитори розробили достатнiй ря</w:t>
            </w:r>
            <w:r>
              <w:rPr>
                <w:rFonts w:ascii="Times New Roman CYR" w:hAnsi="Times New Roman CYR" w:cs="Times New Roman CYR"/>
                <w:sz w:val="24"/>
                <w:szCs w:val="24"/>
              </w:rPr>
              <w:t>д додаткових процедур, щоб встановити загрозу iмовiрностi нанесення шкоди Товариству та наступнi подiї, що можуть бути спричиненi кiбератаками. Аудитор застосував всi необхiднi аудиторськi процедури, щоб отримати достатнi докази iмовiрностi такої загрози а</w:t>
            </w:r>
            <w:r>
              <w:rPr>
                <w:rFonts w:ascii="Times New Roman CYR" w:hAnsi="Times New Roman CYR" w:cs="Times New Roman CYR"/>
                <w:sz w:val="24"/>
                <w:szCs w:val="24"/>
              </w:rPr>
              <w:t>бо понесеної шкоди в результатi її настання. Аудитором отримано достатньо доказiв, проведено всi необхiднi аудиторськi процедури та встановлено, що Товариство не пiддавалося кiбератакам. В результатi кiбератак, що проходили на територiї України в перiод вi</w:t>
            </w:r>
            <w:r>
              <w:rPr>
                <w:rFonts w:ascii="Times New Roman CYR" w:hAnsi="Times New Roman CYR" w:cs="Times New Roman CYR"/>
                <w:sz w:val="24"/>
                <w:szCs w:val="24"/>
              </w:rPr>
              <w:t>йськових дiй, Товариство  не зазнало шкоди i вони не мали та не мають жодного впливу на господарську дiяльнiсть Товариства. В ходi аудиторської перевiрки, нiщо не привернуло нашої уваги, що б ми стверджували зворотне. Аудиторами було вжито необхiднi запобi</w:t>
            </w:r>
            <w:r>
              <w:rPr>
                <w:rFonts w:ascii="Times New Roman CYR" w:hAnsi="Times New Roman CYR" w:cs="Times New Roman CYR"/>
                <w:sz w:val="24"/>
                <w:szCs w:val="24"/>
              </w:rPr>
              <w:t>жнi заходи для аналiзу своїх ризикiв, а також було iнiцiйовано обговорення питання кiбербезпеки з ключовим управлiнським персоналом ПРИВАТНОГО АКЦIОНЕРНОГО ТОВАРИСТВА "ТУРБIВСЬКИЙ КАОЛIНОВИЙ ЗАВОД" щодо наявностi засобiв та планiв реагування на такi кiбера</w:t>
            </w:r>
            <w:r>
              <w:rPr>
                <w:rFonts w:ascii="Times New Roman CYR" w:hAnsi="Times New Roman CYR" w:cs="Times New Roman CYR"/>
                <w:sz w:val="24"/>
                <w:szCs w:val="24"/>
              </w:rPr>
              <w:t>таки. Вiдповiдно до обговорених питань, аудиторами було отримано вiдповiднi письмовi пояснення та запевнення вiд ключового управлiнського персоналу Товариства.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Оцiнка безперервностi дiяльностi як основи бухгалтерського облiку: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Аудиторами було розроблено та проведено додатковi аудиторськi процедури, з метою встановлення ризику настання безперервностi дiяльностi Товариства у сучасних умовах.</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свою дiяльнiсть в умовах вiйни, що супроводжується iснуванням факторiв</w:t>
            </w:r>
            <w:r>
              <w:rPr>
                <w:rFonts w:ascii="Times New Roman CYR" w:hAnsi="Times New Roman CYR" w:cs="Times New Roman CYR"/>
                <w:sz w:val="24"/>
                <w:szCs w:val="24"/>
              </w:rPr>
              <w:t xml:space="preserve">, якi можуть вплинути на дiяльнiсть Товариства, оскiльки подальший розвиток, тривалiсть та вплив вiйни неможливо передбачити.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ПРИВАТНОГО АКЦIОНЕРНОГО ТОВАРИСТВА "ТУРБIВСЬКИЙ КАОЛIНОВИЙ ЗАВОД" розглянув вплив вiйни та iдентифiкував с</w:t>
            </w:r>
            <w:r>
              <w:rPr>
                <w:rFonts w:ascii="Times New Roman CYR" w:hAnsi="Times New Roman CYR" w:cs="Times New Roman CYR"/>
                <w:sz w:val="24"/>
                <w:szCs w:val="24"/>
              </w:rPr>
              <w:t>уттєвi невизначеностi, якi могли б поставити пiд значний сумнiв здатнiсть Товариства безперервно продовжувати дiяльнiсть. Ключовим управлiнським персоналом ПРИВАТНОГО АКЦIОНЕРНОГО ТОВАРИСТВА "ТУРБIВСЬКИЙ КАОЛIНОВИЙ ЗАВОД" було проведено аналiз чутливостi к</w:t>
            </w:r>
            <w:r>
              <w:rPr>
                <w:rFonts w:ascii="Times New Roman CYR" w:hAnsi="Times New Roman CYR" w:cs="Times New Roman CYR"/>
                <w:sz w:val="24"/>
                <w:szCs w:val="24"/>
              </w:rPr>
              <w:t>iлькох можливих сценарiїв, щоб визначити, чи iснує суттєва невизначенiсть щодо здатностi Товариства продовжувати дiяльнiсть на безперервнiй основi.  Оцiнка управлiнським персоналом безперервностi задокументована та передана аудиторам у листi-запевненнi.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w:t>
            </w:r>
            <w:r>
              <w:rPr>
                <w:rFonts w:ascii="Times New Roman CYR" w:hAnsi="Times New Roman CYR" w:cs="Times New Roman CYR"/>
                <w:sz w:val="24"/>
                <w:szCs w:val="24"/>
              </w:rPr>
              <w:t>диторами, за допомогою додаткових аудиторських процедур, було розглянуто оцiнку безперервностi  управлiнським персоналом Товариства, що включає в себе оновленi прогнози та аналiз чутливостi з урахуванням iдентифiкованих факторiв ризику та рiзних можливих р</w:t>
            </w:r>
            <w:r>
              <w:rPr>
                <w:rFonts w:ascii="Times New Roman CYR" w:hAnsi="Times New Roman CYR" w:cs="Times New Roman CYR"/>
                <w:sz w:val="24"/>
                <w:szCs w:val="24"/>
              </w:rPr>
              <w:t xml:space="preserve">езультатiв; перегляд прогнозованого дотримання контрактних умов у рiзних сценарiях; змiни в планах управлiнського персоналу щодо майбутнiх дiй.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 дiйшов висновку, що управлiнським персоналом Товариства iдентифiковано рiзнi фактори ризику та виконано</w:t>
            </w:r>
            <w:r>
              <w:rPr>
                <w:rFonts w:ascii="Times New Roman CYR" w:hAnsi="Times New Roman CYR" w:cs="Times New Roman CYR"/>
                <w:sz w:val="24"/>
                <w:szCs w:val="24"/>
              </w:rPr>
              <w:t xml:space="preserve"> забезпечення роботи Товариства при рiзних сценарiях розвитку подiй в країнi. Управлiнський персонал готовий до рiзних сценарiїв розвитку, розробив схеми резервних фiнансових забезпечень дiяльностi Товариства, з метою вчасного виконання своїх зобов'язання </w:t>
            </w:r>
            <w:r>
              <w:rPr>
                <w:rFonts w:ascii="Times New Roman CYR" w:hAnsi="Times New Roman CYR" w:cs="Times New Roman CYR"/>
                <w:sz w:val="24"/>
                <w:szCs w:val="24"/>
              </w:rPr>
              <w:t xml:space="preserve">та здiйснення дiяльностi без перебоїв у роботi.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Аудитором встановлено, що Товариство має декiлька планiв, щодо рiзних сценарiїв розвитку подiй у країнi. Товариство має достатнiй склад управлiнського персоналу, що може оперативно реагувати на змiну сценарi</w:t>
            </w:r>
            <w:r>
              <w:rPr>
                <w:rFonts w:ascii="Times New Roman CYR" w:hAnsi="Times New Roman CYR" w:cs="Times New Roman CYR"/>
                <w:sz w:val="24"/>
                <w:szCs w:val="24"/>
              </w:rPr>
              <w:t xml:space="preserve">ю розвитку, а також має схеми резервних фiнансових забезпечень, що є гнучкими та мають здатнiсть швидкої реалiзацiї. Проте, аудитор звертає </w:t>
            </w:r>
            <w:r>
              <w:rPr>
                <w:rFonts w:ascii="Times New Roman CYR" w:hAnsi="Times New Roman CYR" w:cs="Times New Roman CYR"/>
                <w:sz w:val="24"/>
                <w:szCs w:val="24"/>
              </w:rPr>
              <w:lastRenderedPageBreak/>
              <w:t>увагу на те, що на пiдставi Рiшення НКЦПФР № 144 вiд 08.03.2022 року "Про упорядкування проведення операцiй на ринка</w:t>
            </w:r>
            <w:r>
              <w:rPr>
                <w:rFonts w:ascii="Times New Roman CYR" w:hAnsi="Times New Roman CYR" w:cs="Times New Roman CYR"/>
                <w:sz w:val="24"/>
                <w:szCs w:val="24"/>
              </w:rPr>
              <w:t>х капiталу на перiод дiї воєнного стану" iнвестицiйним компанiям заборонено укладати на вторинному ринку операцiї з цiнними паперами, окрiм вiйськових ОВДП, що може свiдчити про втрату доходiв Товариства вiд основних видiв дiяльностi на невизначений термiн</w:t>
            </w:r>
            <w:r>
              <w:rPr>
                <w:rFonts w:ascii="Times New Roman CYR" w:hAnsi="Times New Roman CYR" w:cs="Times New Roman CYR"/>
                <w:sz w:val="24"/>
                <w:szCs w:val="24"/>
              </w:rPr>
              <w:t xml:space="preserve">. Це може призвести до значного дефiциту обiгових коштiв у Товариства, який унеможливить здiйснення фiнансування господарської дiяльностi, призведе до виникнення заборгованостi з виплати заробiтної плати працiвникам Товариства та податкової заборгованостi </w:t>
            </w:r>
            <w:r>
              <w:rPr>
                <w:rFonts w:ascii="Times New Roman CYR" w:hAnsi="Times New Roman CYR" w:cs="Times New Roman CYR"/>
                <w:sz w:val="24"/>
                <w:szCs w:val="24"/>
              </w:rPr>
              <w:t>до бюджету. Цi обставини вказують, що iснує суттєва невизначенiсть, що може поставити пiд значний сумнiв здатнiсть Товариства продовжувати свою дiяльнiсть на безперервнiй основi. Нашу думку щодо цього питання не було модифiковано.</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 врахував труднощi</w:t>
            </w:r>
            <w:r>
              <w:rPr>
                <w:rFonts w:ascii="Times New Roman CYR" w:hAnsi="Times New Roman CYR" w:cs="Times New Roman CYR"/>
                <w:sz w:val="24"/>
                <w:szCs w:val="24"/>
              </w:rPr>
              <w:t xml:space="preserve"> управлiнського персоналу у складаннi прогнозiв на майбутнє, враховуючи вкрай невизначену та мiнливу ситуацiю. Аудитор переконався в тому, що управлiнський персонал належним чином розкриває перспективи Товариства, та як це може вплинути на користувачiв фiн</w:t>
            </w:r>
            <w:r>
              <w:rPr>
                <w:rFonts w:ascii="Times New Roman CYR" w:hAnsi="Times New Roman CYR" w:cs="Times New Roman CYR"/>
                <w:sz w:val="24"/>
                <w:szCs w:val="24"/>
              </w:rPr>
              <w:t>ансової звiтностi, враховуючи поточний високий ступiнь невизначеностi. Аудитором було враховано, що прогнози можуть суттєво змiнитися за короткий промiжок часу. Аудитори застосували професiйне судження та скептицизм. Аудитори дотрималися обережностi в оцiн</w:t>
            </w:r>
            <w:r>
              <w:rPr>
                <w:rFonts w:ascii="Times New Roman CYR" w:hAnsi="Times New Roman CYR" w:cs="Times New Roman CYR"/>
                <w:sz w:val="24"/>
                <w:szCs w:val="24"/>
              </w:rPr>
              <w:t xml:space="preserve">цi того, чи забезпечують будь-якi прогнози адекватне вiдображення ситуацiї на дату пiдписання цього аудиторського звiту.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Аудитори дiйшли впевненостi у тому, що можуть настати обставини, якi поставлять пiд значний сумнiв здатнiсть Товариства продовжувати с</w:t>
            </w:r>
            <w:r>
              <w:rPr>
                <w:rFonts w:ascii="Times New Roman CYR" w:hAnsi="Times New Roman CYR" w:cs="Times New Roman CYR"/>
                <w:sz w:val="24"/>
                <w:szCs w:val="24"/>
              </w:rPr>
              <w:t>вою дiяльнiсть на безперервнiй основi.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ДУМКА АУДИТОРА ЩОДО РОЗКРИТТЯ ПРИВАТНИМ АКЦIОНЕРНИМ ТОВАРИСТВОМ "ТУРБIВСЬКИЙ КАОЛIНОВИЙ ЗАВОД"IНФОРМАЦIЇ ПРО КIНЦЕВОГО БЕНЕФIЦIАРНОГО ВЛАСНИКА ТА СТРУКТУРИ ВЛАСНОСТI СТАНОМ НА ДАТУ ЦЬОГО ЗВIТУ НЕЗАЛЕЖНОГО АУДИТОРА: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w:t>
            </w:r>
            <w:r>
              <w:rPr>
                <w:rFonts w:ascii="Times New Roman CYR" w:hAnsi="Times New Roman CYR" w:cs="Times New Roman CYR"/>
                <w:sz w:val="24"/>
                <w:szCs w:val="24"/>
              </w:rPr>
              <w:t xml:space="preserve"> висловлюємо думку щодо повного розкриття Товариством iнформацiї про кiнцевого бенефiцiарного власника та структури власностi Товариства на дату цього аудиту вiдповiдно до вимог встановлених  Положенням про форму та змiст структури власностi затвердженим н</w:t>
            </w:r>
            <w:r>
              <w:rPr>
                <w:rFonts w:ascii="Times New Roman CYR" w:hAnsi="Times New Roman CYR" w:cs="Times New Roman CYR"/>
                <w:sz w:val="24"/>
                <w:szCs w:val="24"/>
              </w:rPr>
              <w:t>аказом Мiнiстерства фiнансiв України вiд 19 березня 2021 року №163, зареєстрованим в Мiнiстерствi юстицiї України 08 червня 2021 року за №768/36390. Ми впевнилися в тому, що iнформацiя щодо кiнцевого бенефiцiарного власника та структури власностi Товариств</w:t>
            </w:r>
            <w:r>
              <w:rPr>
                <w:rFonts w:ascii="Times New Roman CYR" w:hAnsi="Times New Roman CYR" w:cs="Times New Roman CYR"/>
                <w:sz w:val="24"/>
                <w:szCs w:val="24"/>
              </w:rPr>
              <w:t>а оприлюднена у Єдиному державному реєстрi юридичних осiб, фiзичних осiб-пiдприємцiв та громадських формувань  достовiрно та розкрита повно. Вiдомостi у Єдиному державному  реєстрi юридичних осiб, фiзичних осiб-пiдприємцiв та громадських формувань щодо кiн</w:t>
            </w:r>
            <w:r>
              <w:rPr>
                <w:rFonts w:ascii="Times New Roman CYR" w:hAnsi="Times New Roman CYR" w:cs="Times New Roman CYR"/>
                <w:sz w:val="24"/>
                <w:szCs w:val="24"/>
              </w:rPr>
              <w:t>цевого бенефiцiарного власника є вiдкритi для його користувачiв та знаходяться у необмеженому (вiльному) доступi. Аудитор впевнився в тому, що вiдомостi про кiнцевих бенефiцiарних власникiв та структури власностi Товариства розкрито повнiстю та достовiрно.</w:t>
            </w:r>
            <w:r>
              <w:rPr>
                <w:rFonts w:ascii="Times New Roman CYR" w:hAnsi="Times New Roman CYR" w:cs="Times New Roman CYR"/>
                <w:sz w:val="24"/>
                <w:szCs w:val="24"/>
              </w:rPr>
              <w:t xml:space="preserve">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основi нашого аудиту нiщо не привернуло нашої уваги, що б змусило нас вважати, що розкрита iнформацiя Товариством про кiнцевого бенефiцiарного власника та структури власностi Товариства на дату цього огляду не вiдповiдає вимогам встановленим Положення</w:t>
            </w:r>
            <w:r>
              <w:rPr>
                <w:rFonts w:ascii="Times New Roman CYR" w:hAnsi="Times New Roman CYR" w:cs="Times New Roman CYR"/>
                <w:sz w:val="24"/>
                <w:szCs w:val="24"/>
              </w:rPr>
              <w:t>м про форму та змiст структури власностi затвердженим наказом Мiнiстерства фiнансiв України вiд 19 березня 2021 року №163, зареєстрованим в Мiнiстерствi юстицiї України 08 червня 2021 року за №768/36390 є не повною та не є достовiрною.</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АКЦIОНЕРНЕ </w:t>
            </w:r>
            <w:r>
              <w:rPr>
                <w:rFonts w:ascii="Times New Roman CYR" w:hAnsi="Times New Roman CYR" w:cs="Times New Roman CYR"/>
                <w:sz w:val="24"/>
                <w:szCs w:val="24"/>
              </w:rPr>
              <w:t>ТОВАРИСТВО "ТУРБIВСЬКИЙ КАОЛIНОВИЙ ЗАВОД":</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 є контролером/учасником небанкiвської фiнансової групи;</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Є пiдприємством, що становить суспiльний iнтерес.</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РОЗКРИТТЯ IНФОРМАЦIЇ ПРО НАЯВНIСТЬ У СУБ'ЄКТА ГОСПОДАРЮВАННЯ МАТЕРИНСЬКИХ/ДОЧIРНIХ КОМПАНIЙ</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Аудитора</w:t>
            </w:r>
            <w:r>
              <w:rPr>
                <w:rFonts w:ascii="Times New Roman CYR" w:hAnsi="Times New Roman CYR" w:cs="Times New Roman CYR"/>
                <w:sz w:val="24"/>
                <w:szCs w:val="24"/>
              </w:rPr>
              <w:t>ми пiдтверджується, що станом на дату цього аудиторського звiту у ПРИВАТНОГО АКЦIОНЕРНОГО ТОВАРИСТВА "ТУРБIВСЬКИЙ КАОЛIНОВИЙ ЗАВОД" вiдсутнi материнськi/дочiрнi компанiї.</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ВIДПОВIДНIСТЬ РОЗМIРУ СТАТУТНОГО КАПIТАЛУ УСТАНОВЧИМ ДОКУМЕНТАМ ТА ВИМОГАМ ЗАКОНОДАВС</w:t>
            </w:r>
            <w:r>
              <w:rPr>
                <w:rFonts w:ascii="Times New Roman CYR" w:hAnsi="Times New Roman CYR" w:cs="Times New Roman CYR"/>
                <w:sz w:val="24"/>
                <w:szCs w:val="24"/>
              </w:rPr>
              <w:t>ТВА УКРАЇНИ</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Аудиторами пiдтверджується дотримання вимог порядку формування Статутного капiталу, правильнiсть вiдображення в облiку внескiв до Статутного капiталу, порядок ведення аналiтичного облiку рахунку 40 "Зареєстрований (пайовий) капiтал". Статутний </w:t>
            </w:r>
            <w:r>
              <w:rPr>
                <w:rFonts w:ascii="Times New Roman CYR" w:hAnsi="Times New Roman CYR" w:cs="Times New Roman CYR"/>
                <w:sz w:val="24"/>
                <w:szCs w:val="24"/>
              </w:rPr>
              <w:t>капiтал Товариства зареєстровано у розмiрi - 28 754,25 (Двадцять вiсiм тисяч сiмсот п'ятдесят чотири) гривень 25 копiйок, який подiлений на 5 477 (П'ять тисяч чотириста сiмдесят сiм  штук) простих iменних акцiй номiнальною вартiстю, що становить 5,25 грн (</w:t>
            </w:r>
            <w:r>
              <w:rPr>
                <w:rFonts w:ascii="Times New Roman CYR" w:hAnsi="Times New Roman CYR" w:cs="Times New Roman CYR"/>
                <w:sz w:val="24"/>
                <w:szCs w:val="24"/>
              </w:rPr>
              <w:t>П'ять гривень 25 копiйок).</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Акцiї Товариства (за категорiями i типами)</w:t>
            </w:r>
            <w:r>
              <w:rPr>
                <w:rFonts w:ascii="Times New Roman CYR" w:hAnsi="Times New Roman CYR" w:cs="Times New Roman CYR"/>
                <w:sz w:val="24"/>
                <w:szCs w:val="24"/>
              </w:rPr>
              <w:tab/>
              <w:t>Кiлькiсть акцiї (шт.)</w:t>
            </w:r>
            <w:r>
              <w:rPr>
                <w:rFonts w:ascii="Times New Roman CYR" w:hAnsi="Times New Roman CYR" w:cs="Times New Roman CYR"/>
                <w:sz w:val="24"/>
                <w:szCs w:val="24"/>
              </w:rPr>
              <w:tab/>
              <w:t>Номiнальна вартiсть 1 акцiї (грн.)</w:t>
            </w:r>
            <w:r>
              <w:rPr>
                <w:rFonts w:ascii="Times New Roman CYR" w:hAnsi="Times New Roman CYR" w:cs="Times New Roman CYR"/>
                <w:sz w:val="24"/>
                <w:szCs w:val="24"/>
              </w:rPr>
              <w:tab/>
              <w:t>Номiнальна вартiсть акцiй (грн.)</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Простi iменнi</w:t>
            </w:r>
            <w:r>
              <w:rPr>
                <w:rFonts w:ascii="Times New Roman CYR" w:hAnsi="Times New Roman CYR" w:cs="Times New Roman CYR"/>
                <w:sz w:val="24"/>
                <w:szCs w:val="24"/>
              </w:rPr>
              <w:tab/>
              <w:t>5 477</w:t>
            </w:r>
            <w:r>
              <w:rPr>
                <w:rFonts w:ascii="Times New Roman CYR" w:hAnsi="Times New Roman CYR" w:cs="Times New Roman CYR"/>
                <w:sz w:val="24"/>
                <w:szCs w:val="24"/>
              </w:rPr>
              <w:tab/>
              <w:t>5,25</w:t>
            </w:r>
            <w:r>
              <w:rPr>
                <w:rFonts w:ascii="Times New Roman CYR" w:hAnsi="Times New Roman CYR" w:cs="Times New Roman CYR"/>
                <w:sz w:val="24"/>
                <w:szCs w:val="24"/>
              </w:rPr>
              <w:tab/>
              <w:t>28754,25</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Розподiл часток мiж акцiонерами сформовано наступним чином:</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w:t>
            </w:r>
            <w:r>
              <w:rPr>
                <w:rFonts w:ascii="Times New Roman CYR" w:hAnsi="Times New Roman CYR" w:cs="Times New Roman CYR"/>
                <w:sz w:val="24"/>
                <w:szCs w:val="24"/>
              </w:rPr>
              <w:t>йменування акцiонерiв</w:t>
            </w:r>
            <w:r>
              <w:rPr>
                <w:rFonts w:ascii="Times New Roman CYR" w:hAnsi="Times New Roman CYR" w:cs="Times New Roman CYR"/>
                <w:sz w:val="24"/>
                <w:szCs w:val="24"/>
              </w:rPr>
              <w:tab/>
              <w:t>Вiдсоток у статутному капiталi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ПОЛIЩУК РОМАН НЕСТЕРОВИЧ</w:t>
            </w:r>
            <w:r>
              <w:rPr>
                <w:rFonts w:ascii="Times New Roman CYR" w:hAnsi="Times New Roman CYR" w:cs="Times New Roman CYR"/>
                <w:sz w:val="24"/>
                <w:szCs w:val="24"/>
              </w:rPr>
              <w:tab/>
              <w:t>99,27</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фiзичних осiб</w:t>
            </w:r>
            <w:r>
              <w:rPr>
                <w:rFonts w:ascii="Times New Roman CYR" w:hAnsi="Times New Roman CYR" w:cs="Times New Roman CYR"/>
                <w:sz w:val="24"/>
                <w:szCs w:val="24"/>
              </w:rPr>
              <w:tab/>
              <w:t>0,73</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Всього:</w:t>
            </w:r>
            <w:r>
              <w:rPr>
                <w:rFonts w:ascii="Times New Roman CYR" w:hAnsi="Times New Roman CYR" w:cs="Times New Roman CYR"/>
                <w:sz w:val="24"/>
                <w:szCs w:val="24"/>
              </w:rPr>
              <w:tab/>
              <w:t>100,00</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Таким чином, станом на 31.12.2022 року величина зареєстрованого (пайового) капiталу згiдно з даними фiнансової звiтностi та Єдиного дер</w:t>
            </w:r>
            <w:r>
              <w:rPr>
                <w:rFonts w:ascii="Times New Roman CYR" w:hAnsi="Times New Roman CYR" w:cs="Times New Roman CYR"/>
                <w:sz w:val="24"/>
                <w:szCs w:val="24"/>
              </w:rPr>
              <w:t xml:space="preserve">жавного реєстру юридичних осiб, фiзичних осiб-пiдприємцiв та громадських формувань (якi аудитор пiдтверджує) наступна: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Зареєстрований статутний капiтал - 29 тис  грн;</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Сплачений статутний капiтал - 29 тис грн;</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Неоплачений капiтал - вiдсутнiй.</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Станом на 01.01.2022 року непокритий збиток становив (22 441) тис грн, станом на 31.12.2022 року непокритий збиток становить (32 150) тис грн. Таким чином, структура власного капiталу Товариства становить:</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власного капiталу Товариства: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Стаття Бал</w:t>
            </w:r>
            <w:r>
              <w:rPr>
                <w:rFonts w:ascii="Times New Roman CYR" w:hAnsi="Times New Roman CYR" w:cs="Times New Roman CYR"/>
                <w:sz w:val="24"/>
                <w:szCs w:val="24"/>
              </w:rPr>
              <w:t>ансу</w:t>
            </w:r>
            <w:r>
              <w:rPr>
                <w:rFonts w:ascii="Times New Roman CYR" w:hAnsi="Times New Roman CYR" w:cs="Times New Roman CYR"/>
                <w:sz w:val="24"/>
                <w:szCs w:val="24"/>
              </w:rPr>
              <w:tab/>
              <w:t>Код рядка</w:t>
            </w:r>
            <w:r>
              <w:rPr>
                <w:rFonts w:ascii="Times New Roman CYR" w:hAnsi="Times New Roman CYR" w:cs="Times New Roman CYR"/>
                <w:sz w:val="24"/>
                <w:szCs w:val="24"/>
              </w:rPr>
              <w:tab/>
              <w:t>На початок звiтного року, тис грн.</w:t>
            </w:r>
            <w:r>
              <w:rPr>
                <w:rFonts w:ascii="Times New Roman CYR" w:hAnsi="Times New Roman CYR" w:cs="Times New Roman CYR"/>
                <w:sz w:val="24"/>
                <w:szCs w:val="24"/>
              </w:rPr>
              <w:tab/>
              <w:t>На кiнець звiтного року, тис грн.</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Зареєстрований (пайовий) капiтал</w:t>
            </w:r>
            <w:r>
              <w:rPr>
                <w:rFonts w:ascii="Times New Roman CYR" w:hAnsi="Times New Roman CYR" w:cs="Times New Roman CYR"/>
                <w:sz w:val="24"/>
                <w:szCs w:val="24"/>
              </w:rPr>
              <w:tab/>
              <w:t>1400</w:t>
            </w:r>
            <w:r>
              <w:rPr>
                <w:rFonts w:ascii="Times New Roman CYR" w:hAnsi="Times New Roman CYR" w:cs="Times New Roman CYR"/>
                <w:sz w:val="24"/>
                <w:szCs w:val="24"/>
              </w:rPr>
              <w:tab/>
              <w:t>29</w:t>
            </w:r>
            <w:r>
              <w:rPr>
                <w:rFonts w:ascii="Times New Roman CYR" w:hAnsi="Times New Roman CYR" w:cs="Times New Roman CYR"/>
                <w:sz w:val="24"/>
                <w:szCs w:val="24"/>
              </w:rPr>
              <w:tab/>
              <w:t>29</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Внески до незареєстрованого статутного капiталу</w:t>
            </w:r>
            <w:r>
              <w:rPr>
                <w:rFonts w:ascii="Times New Roman CYR" w:hAnsi="Times New Roman CYR" w:cs="Times New Roman CYR"/>
                <w:sz w:val="24"/>
                <w:szCs w:val="24"/>
              </w:rPr>
              <w:tab/>
              <w:t>1401</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Капiтал у дооцiнках</w:t>
            </w:r>
            <w:r>
              <w:rPr>
                <w:rFonts w:ascii="Times New Roman CYR" w:hAnsi="Times New Roman CYR" w:cs="Times New Roman CYR"/>
                <w:sz w:val="24"/>
                <w:szCs w:val="24"/>
              </w:rPr>
              <w:tab/>
              <w:t>1405</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капiтал</w:t>
            </w:r>
            <w:r>
              <w:rPr>
                <w:rFonts w:ascii="Times New Roman CYR" w:hAnsi="Times New Roman CYR" w:cs="Times New Roman CYR"/>
                <w:sz w:val="24"/>
                <w:szCs w:val="24"/>
              </w:rPr>
              <w:tab/>
              <w:t>1410</w:t>
            </w:r>
            <w:r>
              <w:rPr>
                <w:rFonts w:ascii="Times New Roman CYR" w:hAnsi="Times New Roman CYR" w:cs="Times New Roman CYR"/>
                <w:sz w:val="24"/>
                <w:szCs w:val="24"/>
              </w:rPr>
              <w:tab/>
              <w:t>2 606</w:t>
            </w:r>
            <w:r>
              <w:rPr>
                <w:rFonts w:ascii="Times New Roman CYR" w:hAnsi="Times New Roman CYR" w:cs="Times New Roman CYR"/>
                <w:sz w:val="24"/>
                <w:szCs w:val="24"/>
              </w:rPr>
              <w:tab/>
              <w:t>2 606</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Емiсiй</w:t>
            </w:r>
            <w:r>
              <w:rPr>
                <w:rFonts w:ascii="Times New Roman CYR" w:hAnsi="Times New Roman CYR" w:cs="Times New Roman CYR"/>
                <w:sz w:val="24"/>
                <w:szCs w:val="24"/>
              </w:rPr>
              <w:t>ний дохiд</w:t>
            </w:r>
            <w:r>
              <w:rPr>
                <w:rFonts w:ascii="Times New Roman CYR" w:hAnsi="Times New Roman CYR" w:cs="Times New Roman CYR"/>
                <w:sz w:val="24"/>
                <w:szCs w:val="24"/>
              </w:rPr>
              <w:tab/>
              <w:t>1411</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Накопиченi курсовi рiзницi</w:t>
            </w:r>
            <w:r>
              <w:rPr>
                <w:rFonts w:ascii="Times New Roman CYR" w:hAnsi="Times New Roman CYR" w:cs="Times New Roman CYR"/>
                <w:sz w:val="24"/>
                <w:szCs w:val="24"/>
              </w:rPr>
              <w:tab/>
              <w:t>1412</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Резервний капiтал</w:t>
            </w:r>
            <w:r>
              <w:rPr>
                <w:rFonts w:ascii="Times New Roman CYR" w:hAnsi="Times New Roman CYR" w:cs="Times New Roman CYR"/>
                <w:sz w:val="24"/>
                <w:szCs w:val="24"/>
              </w:rPr>
              <w:tab/>
              <w:t>1415</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Нерозподiлений прибуток(непокритий збиток)</w:t>
            </w:r>
            <w:r>
              <w:rPr>
                <w:rFonts w:ascii="Times New Roman CYR" w:hAnsi="Times New Roman CYR" w:cs="Times New Roman CYR"/>
                <w:sz w:val="24"/>
                <w:szCs w:val="24"/>
              </w:rPr>
              <w:tab/>
              <w:t>1420</w:t>
            </w:r>
            <w:r>
              <w:rPr>
                <w:rFonts w:ascii="Times New Roman CYR" w:hAnsi="Times New Roman CYR" w:cs="Times New Roman CYR"/>
                <w:sz w:val="24"/>
                <w:szCs w:val="24"/>
              </w:rPr>
              <w:tab/>
              <w:t>(22 441)</w:t>
            </w:r>
            <w:r>
              <w:rPr>
                <w:rFonts w:ascii="Times New Roman CYR" w:hAnsi="Times New Roman CYR" w:cs="Times New Roman CYR"/>
                <w:sz w:val="24"/>
                <w:szCs w:val="24"/>
              </w:rPr>
              <w:tab/>
              <w:t>(32 150)</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Неоплачений капiтал</w:t>
            </w:r>
            <w:r>
              <w:rPr>
                <w:rFonts w:ascii="Times New Roman CYR" w:hAnsi="Times New Roman CYR" w:cs="Times New Roman CYR"/>
                <w:sz w:val="24"/>
                <w:szCs w:val="24"/>
              </w:rPr>
              <w:tab/>
              <w:t>1425</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Вилучений капiтал</w:t>
            </w:r>
            <w:r>
              <w:rPr>
                <w:rFonts w:ascii="Times New Roman CYR" w:hAnsi="Times New Roman CYR" w:cs="Times New Roman CYR"/>
                <w:sz w:val="24"/>
                <w:szCs w:val="24"/>
              </w:rPr>
              <w:tab/>
              <w:t>1430</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Iншi резерви</w:t>
            </w:r>
            <w:r>
              <w:rPr>
                <w:rFonts w:ascii="Times New Roman CYR" w:hAnsi="Times New Roman CYR" w:cs="Times New Roman CYR"/>
                <w:sz w:val="24"/>
                <w:szCs w:val="24"/>
              </w:rPr>
              <w:tab/>
              <w:t>1435</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Усього</w:t>
            </w:r>
            <w:r>
              <w:rPr>
                <w:rFonts w:ascii="Times New Roman CYR" w:hAnsi="Times New Roman CYR" w:cs="Times New Roman CYR"/>
                <w:sz w:val="24"/>
                <w:szCs w:val="24"/>
              </w:rPr>
              <w:tab/>
              <w:t>1495</w:t>
            </w:r>
            <w:r>
              <w:rPr>
                <w:rFonts w:ascii="Times New Roman CYR" w:hAnsi="Times New Roman CYR" w:cs="Times New Roman CYR"/>
                <w:sz w:val="24"/>
                <w:szCs w:val="24"/>
              </w:rPr>
              <w:tab/>
              <w:t>(19 806)</w:t>
            </w:r>
            <w:r>
              <w:rPr>
                <w:rFonts w:ascii="Times New Roman CYR" w:hAnsi="Times New Roman CYR" w:cs="Times New Roman CYR"/>
                <w:sz w:val="24"/>
                <w:szCs w:val="24"/>
              </w:rPr>
              <w:tab/>
              <w:t>(29 515)</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висловлюємо думку щодо вiдповiдностi розмiру статутного капiталу установчим документам та iнформацiї з Єдиного державного реєстру юридичних осiб, фiзичних осiб-пiдприємцiв та громадських формувань.</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ПОВ'ЯЗАНИХ ОСIБ</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вимог МСА </w:t>
            </w:r>
            <w:r>
              <w:rPr>
                <w:rFonts w:ascii="Times New Roman CYR" w:hAnsi="Times New Roman CYR" w:cs="Times New Roman CYR"/>
                <w:sz w:val="24"/>
                <w:szCs w:val="24"/>
              </w:rPr>
              <w:t>550 "Пов'язанi особи" аудитори звертались до управлiнського персоналу iз запитом щодо надання списку пов'язаних осiб та, за наявностi таких осiб, характеру операцiй з ними, а також провели достатнi аудиторськi процедури, незалежно вiд наданого запиту з мет</w:t>
            </w:r>
            <w:r>
              <w:rPr>
                <w:rFonts w:ascii="Times New Roman CYR" w:hAnsi="Times New Roman CYR" w:cs="Times New Roman CYR"/>
                <w:sz w:val="24"/>
                <w:szCs w:val="24"/>
              </w:rPr>
              <w:t xml:space="preserve">ою впевненостi щодо наявностi або вiдсутностi таких операцiй. До пов'язаних сторiн або операцiй з пов'язаними сторонами згiдно з МСБО 24 належать: </w:t>
            </w:r>
            <w:r>
              <w:rPr>
                <w:rFonts w:ascii="Times New Roman CYR" w:hAnsi="Times New Roman CYR" w:cs="Times New Roman CYR"/>
                <w:sz w:val="24"/>
                <w:szCs w:val="24"/>
              </w:rPr>
              <w:lastRenderedPageBreak/>
              <w:t>пiдприємства, якi прямо або опосередковано контролюють або перебувають пiд контролем, або ж перебувають пiд с</w:t>
            </w:r>
            <w:r>
              <w:rPr>
                <w:rFonts w:ascii="Times New Roman CYR" w:hAnsi="Times New Roman CYR" w:cs="Times New Roman CYR"/>
                <w:sz w:val="24"/>
                <w:szCs w:val="24"/>
              </w:rPr>
              <w:t>пiльним контролем разом з Товариством; асоцiйованi компанiї; спiльнi пiдприємства, у яких Товариство є контролюючим учасником; члени провiдного управлiнського персоналу Товариства; близькi родичi особи, зазначеної вище; компанiї, що контролюють Товариство,</w:t>
            </w:r>
            <w:r>
              <w:rPr>
                <w:rFonts w:ascii="Times New Roman CYR" w:hAnsi="Times New Roman CYR" w:cs="Times New Roman CYR"/>
                <w:sz w:val="24"/>
                <w:szCs w:val="24"/>
              </w:rPr>
              <w:t xml:space="preserve"> або здiйснюють суттєвий вплив. Аудитори пiдтверджують, що управлiнським персоналом Товариства достовiрно розкрита iнформацiя, щодо перелiку пов'язаних осiб Товариства, господарських операцiй з пов'язаними сторонами протягом звiтного перiоду та наявностi д</w:t>
            </w:r>
            <w:r>
              <w:rPr>
                <w:rFonts w:ascii="Times New Roman CYR" w:hAnsi="Times New Roman CYR" w:cs="Times New Roman CYR"/>
                <w:sz w:val="24"/>
                <w:szCs w:val="24"/>
              </w:rPr>
              <w:t>ебiторської та кредиторської заборгованостi з пов'язаними сторонами на кiнець звiтного перiоду у роздiлi "Операцiї з пов'язаними сторонами" Примiток до рiчної фiнансової звiтностi за 2022 рiк. На основi нашого аудиту нiщо не привернуло нашої уваги, що б зм</w:t>
            </w:r>
            <w:r>
              <w:rPr>
                <w:rFonts w:ascii="Times New Roman CYR" w:hAnsi="Times New Roman CYR" w:cs="Times New Roman CYR"/>
                <w:sz w:val="24"/>
                <w:szCs w:val="24"/>
              </w:rPr>
              <w:t>усило нас вважати, що розкрита iнформацiя Товариством щодо пов'язаних сторiн не вiдповiдає вимогам встановленим Мiжнародними стандартами фiнансової звiтностi, є не повною та не є достовiрною.</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ПОДIЇ ПIСЛЯ ДАТИ БАЛАНСУ</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Аудитори дослiдили iнформацiю про наявн</w:t>
            </w:r>
            <w:r>
              <w:rPr>
                <w:rFonts w:ascii="Times New Roman CYR" w:hAnsi="Times New Roman CYR" w:cs="Times New Roman CYR"/>
                <w:sz w:val="24"/>
                <w:szCs w:val="24"/>
              </w:rPr>
              <w:t>iсть подiй пiсля дати балансу, якi не знайшли вiдображення у фiнансовiй звiтностi, проте можуть мати суттєвий вплив на фiнансовий стан Товариства. До таких подiй, але не виключно, вiдносяться вiйна, що розпочалася 24 лютого 2022 року в результатi вiйськово</w:t>
            </w:r>
            <w:r>
              <w:rPr>
                <w:rFonts w:ascii="Times New Roman CYR" w:hAnsi="Times New Roman CYR" w:cs="Times New Roman CYR"/>
                <w:sz w:val="24"/>
                <w:szCs w:val="24"/>
              </w:rPr>
              <w:t>ї агресiї росiйської федерацiї проти України. У зв'язку з чим, 24 лютого 2022 року Президентом України було видано Указ про введення та запровадженням в Українi воєнного стану. Станом на дату складання цього звiту, воєнний стан триває та постiйно подовжуєт</w:t>
            </w:r>
            <w:r>
              <w:rPr>
                <w:rFonts w:ascii="Times New Roman CYR" w:hAnsi="Times New Roman CYR" w:cs="Times New Roman CYR"/>
                <w:sz w:val="24"/>
                <w:szCs w:val="24"/>
              </w:rPr>
              <w:t>ься. Станом на дату цього звiту вiйна не закiнчена. У зв'язку з чим iснують фактори, що можуть вплинути на дiяльнiсть Товариства в умовах вiйни та воєнного стану, оскiльки подальший розвиток, тривалiсть та вплив вiйни неможливо передбачити - дiяльнiсть Тов</w:t>
            </w:r>
            <w:r>
              <w:rPr>
                <w:rFonts w:ascii="Times New Roman CYR" w:hAnsi="Times New Roman CYR" w:cs="Times New Roman CYR"/>
                <w:sz w:val="24"/>
                <w:szCs w:val="24"/>
              </w:rPr>
              <w:t>ариства супроводжується ризиками. Вплив вiйни та подiї, якi тривають в Українi, а також їхнє остаточне врегулювання неможливо передбачити з достатньою вiрогiднiстю i вони можуть негативно вплинути на економiку України та операцiйну дiяльнiсть Товариства. П</w:t>
            </w:r>
            <w:r>
              <w:rPr>
                <w:rFonts w:ascii="Times New Roman CYR" w:hAnsi="Times New Roman CYR" w:cs="Times New Roman CYR"/>
                <w:sz w:val="24"/>
                <w:szCs w:val="24"/>
              </w:rPr>
              <w:t>ередбачити масштаби впливу ризикiв на майбутнє дiяльностi Товариства на даний момент з достатньою достовiрнiстю неможливо.</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Подiї пiсля звiтної дати, якi надають додаткову iнформацiю про фiнансовий стан ПРИВАТНОГО АКЦIОНЕРНОГО ТОВАРИСТВА "ТУРБIВСЬКИЙ КАОЛIН</w:t>
            </w:r>
            <w:r>
              <w:rPr>
                <w:rFonts w:ascii="Times New Roman CYR" w:hAnsi="Times New Roman CYR" w:cs="Times New Roman CYR"/>
                <w:sz w:val="24"/>
                <w:szCs w:val="24"/>
              </w:rPr>
              <w:t>ОВИЙ ЗАВОД" на звiтну дату:</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Подiя</w:t>
            </w:r>
            <w:r>
              <w:rPr>
                <w:rFonts w:ascii="Times New Roman CYR" w:hAnsi="Times New Roman CYR" w:cs="Times New Roman CYR"/>
                <w:sz w:val="24"/>
                <w:szCs w:val="24"/>
              </w:rPr>
              <w:tab/>
              <w:t>Наявнiсть</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рiшення щодо реорганiзацiї Товариства</w:t>
            </w:r>
            <w:r>
              <w:rPr>
                <w:rFonts w:ascii="Times New Roman CYR" w:hAnsi="Times New Roman CYR" w:cs="Times New Roman CYR"/>
                <w:sz w:val="24"/>
                <w:szCs w:val="24"/>
              </w:rPr>
              <w:tab/>
              <w:t>нi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Оголошення плану про припинення дiяльностi</w:t>
            </w:r>
            <w:r>
              <w:rPr>
                <w:rFonts w:ascii="Times New Roman CYR" w:hAnsi="Times New Roman CYR" w:cs="Times New Roman CYR"/>
                <w:sz w:val="24"/>
                <w:szCs w:val="24"/>
              </w:rPr>
              <w:tab/>
              <w:t>нi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Оголошення про значну реструктуризацiю або про початок її запровадження</w:t>
            </w:r>
            <w:r>
              <w:rPr>
                <w:rFonts w:ascii="Times New Roman CYR" w:hAnsi="Times New Roman CYR" w:cs="Times New Roman CYR"/>
                <w:sz w:val="24"/>
                <w:szCs w:val="24"/>
              </w:rPr>
              <w:tab/>
              <w:t>нi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Iстотнi придбання активiв, класифiкацiя активiв як утримуваних для продажу, iншi вибуття активiв або експропрiацiя значних активiв урядом</w:t>
            </w:r>
            <w:r>
              <w:rPr>
                <w:rFonts w:ascii="Times New Roman CYR" w:hAnsi="Times New Roman CYR" w:cs="Times New Roman CYR"/>
                <w:sz w:val="24"/>
                <w:szCs w:val="24"/>
              </w:rPr>
              <w:tab/>
              <w:t>нi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Знищення (втрата) активiв Товариства внаслiдок пожежi, аварiї, стихiйного лиха або iншої надзвичайної подiї</w:t>
            </w:r>
            <w:r>
              <w:rPr>
                <w:rFonts w:ascii="Times New Roman CYR" w:hAnsi="Times New Roman CYR" w:cs="Times New Roman CYR"/>
                <w:sz w:val="24"/>
                <w:szCs w:val="24"/>
              </w:rPr>
              <w:tab/>
              <w:t>нi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Знач</w:t>
            </w:r>
            <w:r>
              <w:rPr>
                <w:rFonts w:ascii="Times New Roman CYR" w:hAnsi="Times New Roman CYR" w:cs="Times New Roman CYR"/>
                <w:sz w:val="24"/>
                <w:szCs w:val="24"/>
              </w:rPr>
              <w:t>нi операцiї зi звичайними акцiями та операцiї з потенцiйними звичайними акцiями пiсля дати балансу</w:t>
            </w:r>
            <w:r>
              <w:rPr>
                <w:rFonts w:ascii="Times New Roman CYR" w:hAnsi="Times New Roman CYR" w:cs="Times New Roman CYR"/>
                <w:sz w:val="24"/>
                <w:szCs w:val="24"/>
              </w:rPr>
              <w:tab/>
              <w:t>нi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Аномально великi змiни пiсля дати балансу в цiнах на активи або в курсах обмiну iноземних валют</w:t>
            </w:r>
            <w:r>
              <w:rPr>
                <w:rFonts w:ascii="Times New Roman CYR" w:hAnsi="Times New Roman CYR" w:cs="Times New Roman CYR"/>
                <w:sz w:val="24"/>
                <w:szCs w:val="24"/>
              </w:rPr>
              <w:tab/>
              <w:t>нi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законодавчих актiв, якi впливають на дiяльнiс</w:t>
            </w:r>
            <w:r>
              <w:rPr>
                <w:rFonts w:ascii="Times New Roman CYR" w:hAnsi="Times New Roman CYR" w:cs="Times New Roman CYR"/>
                <w:sz w:val="24"/>
                <w:szCs w:val="24"/>
              </w:rPr>
              <w:t>ть Товариства</w:t>
            </w:r>
            <w:r>
              <w:rPr>
                <w:rFonts w:ascii="Times New Roman CYR" w:hAnsi="Times New Roman CYR" w:cs="Times New Roman CYR"/>
                <w:sz w:val="24"/>
                <w:szCs w:val="24"/>
              </w:rPr>
              <w:tab/>
              <w:t>так</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значних зобов'язань або непередбачених зобов'язань, наприклад, унаслiдок надання значних гарантiй</w:t>
            </w:r>
            <w:r>
              <w:rPr>
                <w:rFonts w:ascii="Times New Roman CYR" w:hAnsi="Times New Roman CYR" w:cs="Times New Roman CYR"/>
                <w:sz w:val="24"/>
                <w:szCs w:val="24"/>
              </w:rPr>
              <w:tab/>
              <w:t>нi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Початок крупного судового процесу, що виник виключно внаслiдок подiй, якi вiдбулися пiсля дати балансу</w:t>
            </w:r>
            <w:r>
              <w:rPr>
                <w:rFonts w:ascii="Times New Roman CYR" w:hAnsi="Times New Roman CYR" w:cs="Times New Roman CYR"/>
                <w:sz w:val="24"/>
                <w:szCs w:val="24"/>
              </w:rPr>
              <w:tab/>
              <w:t>нi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Дивiденди за звiтний </w:t>
            </w:r>
            <w:r>
              <w:rPr>
                <w:rFonts w:ascii="Times New Roman CYR" w:hAnsi="Times New Roman CYR" w:cs="Times New Roman CYR"/>
                <w:sz w:val="24"/>
                <w:szCs w:val="24"/>
              </w:rPr>
              <w:t>перiод оголошенi пiдприємством пiсля дати балансу</w:t>
            </w:r>
            <w:r>
              <w:rPr>
                <w:rFonts w:ascii="Times New Roman CYR" w:hAnsi="Times New Roman CYR" w:cs="Times New Roman CYR"/>
                <w:sz w:val="24"/>
                <w:szCs w:val="24"/>
              </w:rPr>
              <w:tab/>
              <w:t>нi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Укладення контрактiв щодо значних капiтальних i фiнансових iнвестицiй</w:t>
            </w:r>
            <w:r>
              <w:rPr>
                <w:rFonts w:ascii="Times New Roman CYR" w:hAnsi="Times New Roman CYR" w:cs="Times New Roman CYR"/>
                <w:sz w:val="24"/>
                <w:szCs w:val="24"/>
              </w:rPr>
              <w:tab/>
              <w:t>нi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Оголошення банкротом дебiтора Товариства, заборгованiсть якого ранiше була визнана </w:t>
            </w:r>
            <w:r>
              <w:rPr>
                <w:rFonts w:ascii="Times New Roman CYR" w:hAnsi="Times New Roman CYR" w:cs="Times New Roman CYR"/>
                <w:sz w:val="24"/>
                <w:szCs w:val="24"/>
              </w:rPr>
              <w:lastRenderedPageBreak/>
              <w:t>сумнiвною.</w:t>
            </w:r>
            <w:r>
              <w:rPr>
                <w:rFonts w:ascii="Times New Roman CYR" w:hAnsi="Times New Roman CYR" w:cs="Times New Roman CYR"/>
                <w:sz w:val="24"/>
                <w:szCs w:val="24"/>
              </w:rPr>
              <w:tab/>
              <w:t>нi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Переоцiнка активiв пiсля звiтної </w:t>
            </w:r>
            <w:r>
              <w:rPr>
                <w:rFonts w:ascii="Times New Roman CYR" w:hAnsi="Times New Roman CYR" w:cs="Times New Roman CYR"/>
                <w:sz w:val="24"/>
                <w:szCs w:val="24"/>
              </w:rPr>
              <w:t>дати, яка свiдчить про стiйке зниження їхньої вартостi, визначеної на дату балансу.</w:t>
            </w:r>
            <w:r>
              <w:rPr>
                <w:rFonts w:ascii="Times New Roman CYR" w:hAnsi="Times New Roman CYR" w:cs="Times New Roman CYR"/>
                <w:sz w:val="24"/>
                <w:szCs w:val="24"/>
              </w:rPr>
              <w:tab/>
              <w:t>нi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Продаж запасiв, який свiдчить про необгрунтованiсть оцiнки чистої вартостi їх реалiзацiї на дату балансу</w:t>
            </w:r>
            <w:r>
              <w:rPr>
                <w:rFonts w:ascii="Times New Roman CYR" w:hAnsi="Times New Roman CYR" w:cs="Times New Roman CYR"/>
                <w:sz w:val="24"/>
                <w:szCs w:val="24"/>
              </w:rPr>
              <w:tab/>
              <w:t>нi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Виявлення помилок або порушень законодавства, що призвели до </w:t>
            </w:r>
            <w:r>
              <w:rPr>
                <w:rFonts w:ascii="Times New Roman CYR" w:hAnsi="Times New Roman CYR" w:cs="Times New Roman CYR"/>
                <w:sz w:val="24"/>
                <w:szCs w:val="24"/>
              </w:rPr>
              <w:t>перекручення даних фiнансової звiтностi</w:t>
            </w:r>
            <w:r>
              <w:rPr>
                <w:rFonts w:ascii="Times New Roman CYR" w:hAnsi="Times New Roman CYR" w:cs="Times New Roman CYR"/>
                <w:sz w:val="24"/>
                <w:szCs w:val="24"/>
              </w:rPr>
              <w:tab/>
              <w:t>нi</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повнiстю дотримується застосовних стандартiв бухгалтерського облiку  та фiнансової звiтностi стосовно розгляду подiй пiсля звiтного перiоду.</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РОЗКРИТТЯ IНФОРМАЦIЇ У ВIДПОВIДНОСТI ДО  ЧАСТИНИ ТРЕТЬОЇ СТАТ</w:t>
            </w:r>
            <w:r>
              <w:rPr>
                <w:rFonts w:ascii="Times New Roman CYR" w:hAnsi="Times New Roman CYR" w:cs="Times New Roman CYR"/>
                <w:sz w:val="24"/>
                <w:szCs w:val="24"/>
              </w:rPr>
              <w:t>ТI 127 ЗАКОНУ УКРАЇНИ "ПРО РИНКИ КАПIТАЛУ ТА ОРГАНIЗОВАНI ТОВАРНI РИНКИ":</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 ознайомився з iнформацiєю, що наведена у Звiтi про управлiння складеного вiдповiдно до  Закону України "Про бухгалтерський облiк та фiнансову звiтнiсть в Українi" вiд 16.07.1</w:t>
            </w:r>
            <w:r>
              <w:rPr>
                <w:rFonts w:ascii="Times New Roman CYR" w:hAnsi="Times New Roman CYR" w:cs="Times New Roman CYR"/>
                <w:sz w:val="24"/>
                <w:szCs w:val="24"/>
              </w:rPr>
              <w:t xml:space="preserve">999 р. Аудитор зазначає, що iнформацiя наведена у цьому Звiтi про управлiння представлена користувачам з метою достовiрного уявлення про результати дiяльностi пiдприємства, перспективи його розвитку, зокрема, про основнi ризики й невизначеностi дiяльностi </w:t>
            </w:r>
            <w:r>
              <w:rPr>
                <w:rFonts w:ascii="Times New Roman CYR" w:hAnsi="Times New Roman CYR" w:cs="Times New Roman CYR"/>
                <w:sz w:val="24"/>
                <w:szCs w:val="24"/>
              </w:rPr>
              <w:t xml:space="preserve">та дiї керiвництва вiдповiдно до заявлених стратегiчних планiв розвитку компанiї.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Ця думка складена за вимогами та у вiдповiдностi до Закону України "Про ринки капiталу та органiзованi товарнi ринки" вiд 23.02.2006 № 3480-IV з наступними змiнами та доповн</w:t>
            </w:r>
            <w:r>
              <w:rPr>
                <w:rFonts w:ascii="Times New Roman CYR" w:hAnsi="Times New Roman CYR" w:cs="Times New Roman CYR"/>
                <w:sz w:val="24"/>
                <w:szCs w:val="24"/>
              </w:rPr>
              <w:t>еннями, Мiжнародних  стандартiв контролю якостi, аудиту, огляду, iншого надання впевненостi та супутнiх послуг, виданих Радою з Мiжнародних стандартiв аудиту та надання впевненостi (РМСАНВ), Рiшення Аудиторської палати України №9 вiд 13.03.2019 року "Про з</w:t>
            </w:r>
            <w:r>
              <w:rPr>
                <w:rFonts w:ascii="Times New Roman CYR" w:hAnsi="Times New Roman CYR" w:cs="Times New Roman CYR"/>
                <w:sz w:val="24"/>
                <w:szCs w:val="24"/>
              </w:rPr>
              <w:t>атвердження Рекомендацiй з аудиторської практики за результатами проведення круглого столу на тему "Новi вимоги до аудиторського звiту" (частина 2 питання 2.3.2)  та  з урахуванням  iнших нормативних актiв, що регулюють дiяльнiсть учасникiв Фондового ринку</w:t>
            </w:r>
            <w:r>
              <w:rPr>
                <w:rFonts w:ascii="Times New Roman CYR" w:hAnsi="Times New Roman CYR" w:cs="Times New Roman CYR"/>
                <w:sz w:val="24"/>
                <w:szCs w:val="24"/>
              </w:rPr>
              <w:t xml:space="preserve">.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перевiрили iнформацiю зазначену у Звiтi про корпоративне управлiння ПРИВАТНОГО АКЦIОНЕРНОГО ТОВАРИСТВА "ТУРБIВСЬКИЙ КАОЛIНОВИЙ ЗАВОД"  складеного на 31 грудня 2022 року, а саме:</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зазначених посилань на внутрiшнi документи ПРИВАТНОГО АКЦIОНЕРНОГ</w:t>
            </w:r>
            <w:r>
              <w:rPr>
                <w:rFonts w:ascii="Times New Roman CYR" w:hAnsi="Times New Roman CYR" w:cs="Times New Roman CYR"/>
                <w:sz w:val="24"/>
                <w:szCs w:val="24"/>
              </w:rPr>
              <w:t>О ТОВАРИСТВА "ТУРБIВСЬКИЙ КАОЛIНОВИЙ ЗАВОД" з органiзацiї корпоративного управлiння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наявних пояснень у разi наявностi вiдхилень вiд положень Кодексу корпоративного управлiння;</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наведеної iнформацiї про проведенi загальнi збори акцiонерiв (уч</w:t>
            </w:r>
            <w:r>
              <w:rPr>
                <w:rFonts w:ascii="Times New Roman CYR" w:hAnsi="Times New Roman CYR" w:cs="Times New Roman CYR"/>
                <w:sz w:val="24"/>
                <w:szCs w:val="24"/>
              </w:rPr>
              <w:t>асникiв) ПРИВАТНОГО АКЦIОНЕРНОГО ТОВАРИСТВА "ТУРБIВСЬКИЙ КАОЛIНОВИЙ ЗАВОД" та щодо iнформацiї про прийнятi на цих зборах рiшення;</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зазначеної iнформацiї про персональний склад наглядової ради та колегiального виконавчого органу  ПРИВАТНОГО АКЦIОНЕРНО</w:t>
            </w:r>
            <w:r>
              <w:rPr>
                <w:rFonts w:ascii="Times New Roman CYR" w:hAnsi="Times New Roman CYR" w:cs="Times New Roman CYR"/>
                <w:sz w:val="24"/>
                <w:szCs w:val="24"/>
              </w:rPr>
              <w:t>ГО ТОВАРИСТВА "ТУРБIВСЬКИЙ КАОЛIНОВИЙ ЗАВОД", iнформацiї про проведенi засiдання та загальний опис прийнятих на них рiшеннях.</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пiдтверджуємо зазначену iнформацiю, щодо вище  вказаних питань.</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вважаємо, що отримали достатнi та вiдповiднi докази для висл</w:t>
            </w:r>
            <w:r>
              <w:rPr>
                <w:rFonts w:ascii="Times New Roman CYR" w:hAnsi="Times New Roman CYR" w:cs="Times New Roman CYR"/>
                <w:sz w:val="24"/>
                <w:szCs w:val="24"/>
              </w:rPr>
              <w:t>овлення нашої думки . На нашу думку iнформацiя зазначена у Звiтi про корпоративне управлiння ПРИВАТНОГО АКЦIОНЕРНОГО ТОВАРИСТВА "ТУРБIВСЬКИЙ КАОЛIНОВИЙ ЗАВОД" щодо таких питань, як:</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опису основних характеристик систем внутрiшнього контролю i управлi</w:t>
            </w:r>
            <w:r>
              <w:rPr>
                <w:rFonts w:ascii="Times New Roman CYR" w:hAnsi="Times New Roman CYR" w:cs="Times New Roman CYR"/>
                <w:sz w:val="24"/>
                <w:szCs w:val="24"/>
              </w:rPr>
              <w:t>ння ризиками емiтента;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щодо перелiку осiб, якi прямо або опосередковано є власниками значного пакета акцiй емiтента;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зазначеної iнформацiї про будь-якi обмеження прав участi та голосування акцiонерiв (учасникiв) на загальних зборах емiтента;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Pr>
                <w:rFonts w:ascii="Times New Roman CYR" w:hAnsi="Times New Roman CYR" w:cs="Times New Roman CYR"/>
                <w:sz w:val="24"/>
                <w:szCs w:val="24"/>
              </w:rPr>
              <w:tab/>
              <w:t>щодо визначеного порядку призначення та звiльнення посадових осiб емiтента;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щодо визначених повноважень посадових осiб емiтента.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всiх суттєвих аспектах виходячи зi встановлених критерiїв є достовiрною та викладено емiтентом згiдно вимог Закону Україн</w:t>
            </w:r>
            <w:r>
              <w:rPr>
                <w:rFonts w:ascii="Times New Roman CYR" w:hAnsi="Times New Roman CYR" w:cs="Times New Roman CYR"/>
                <w:sz w:val="24"/>
                <w:szCs w:val="24"/>
              </w:rPr>
              <w:t>и "Про ринки капiталу та органiзованi товарнi ринки" вiд 23.02.2006 № 3480-IV з наступними змiнами та доповненнями. На основi виконаних процедур та отриманих доказiв нiщо не привернуло нашої уваги, що б змусило нас вважати, що ПРИВАТНЕ АКЦIОНЕРНЕ ТОВАРИСТВ</w:t>
            </w:r>
            <w:r>
              <w:rPr>
                <w:rFonts w:ascii="Times New Roman CYR" w:hAnsi="Times New Roman CYR" w:cs="Times New Roman CYR"/>
                <w:sz w:val="24"/>
                <w:szCs w:val="24"/>
              </w:rPr>
              <w:t xml:space="preserve">О "ТУРБIВСЬКИЙ КАОЛIНОВИЙ ЗАВОД"  не дотрималось  в усiх суттєвих аспектах вимогам Закону України "Про ринки капiталу та органiзованi товарнi ринки" вiд 23.02.2006 року № 3480-IV (ред. вiд 05.08.2021 року) № 3480-IV з наступними змiнами та доповненнями та </w:t>
            </w:r>
            <w:r>
              <w:rPr>
                <w:rFonts w:ascii="Times New Roman CYR" w:hAnsi="Times New Roman CYR" w:cs="Times New Roman CYR"/>
                <w:sz w:val="24"/>
                <w:szCs w:val="24"/>
              </w:rPr>
              <w:t>Рекомендацiї щодо практики застосування законодавства з питань корпоративного управлiння, затверджених рiшенням НКЦПФР вiд 22.03.2020 року №118.</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РОЗКРИТТЯ IНФОРМАЦIЇ ПРО ПIДСУМКИ ПЕРЕВIРКИ ФIНАНСОВО-ГОСПОДАРСЬКОЇ ДIЯЛЬНОСТI ПРИВАТНОГО АКЦIОНЕРНОГО ТОВАРИСТ</w:t>
            </w:r>
            <w:r>
              <w:rPr>
                <w:rFonts w:ascii="Times New Roman CYR" w:hAnsi="Times New Roman CYR" w:cs="Times New Roman CYR"/>
                <w:sz w:val="24"/>
                <w:szCs w:val="24"/>
              </w:rPr>
              <w:t>ВА "ТУРБIВСЬКИЙ КАОЛIНОВИЙ ЗАВОД" ЗА РЕЗУЛЬТАТАМИ ФIНАНСОВОГО РОКУ, ПIДГОТОВЛЕНI РЕВIЗОРОМ ТОВАРИСТВА, НАДАННЯ ЯКОЇ ПЕРЕДБАЧЕНО ЧАСТИНОЮ ЧЕТВЕРТОЮ СТАТТI 75 ЗАКОНУ УКРАЇНИ "ПРО АКЦIОНЕРНI ТОВАРИСТВА"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Перевiрка фiнансово-господарської дiяльностi ПРИВАТНОГО </w:t>
            </w:r>
            <w:r>
              <w:rPr>
                <w:rFonts w:ascii="Times New Roman CYR" w:hAnsi="Times New Roman CYR" w:cs="Times New Roman CYR"/>
                <w:sz w:val="24"/>
                <w:szCs w:val="24"/>
              </w:rPr>
              <w:t xml:space="preserve">АКЦIОНЕРНОГО ТОВАРИСТВА "ТУРБIВСЬКИЙ КАОЛIНОВИЙ ЗАВОД" за результатами фiнансового року ревiзором або ревiзiйною комiсiєю Товариства не проводилася.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ЩОДО IНШОЇ ФIНАНСОВОЇ ЗВIТНОСТI ВIДПОВIДНО ДО ЗАКОНIВ УКРАЇНИ ТА НОРМАТИВНО-ПРАВОВИХ АКТIВ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w:t>
            </w:r>
            <w:r>
              <w:rPr>
                <w:rFonts w:ascii="Times New Roman CYR" w:hAnsi="Times New Roman CYR" w:cs="Times New Roman CYR"/>
                <w:sz w:val="24"/>
                <w:szCs w:val="24"/>
              </w:rPr>
              <w:t>евiрка iншої фiнансової iнформацiї проводилась на пiдставi МСА 720 "Вiдповiдальнiсть аудитора щодо iншої iнформацiї в документах, що мiстять перевiрену аудитором фiнансову звiтнiсть". Для отримання розумiння наявностi суттєвої невiдповiдностi або викривлен</w:t>
            </w:r>
            <w:r>
              <w:rPr>
                <w:rFonts w:ascii="Times New Roman CYR" w:hAnsi="Times New Roman CYR" w:cs="Times New Roman CYR"/>
                <w:sz w:val="24"/>
                <w:szCs w:val="24"/>
              </w:rPr>
              <w:t>ня фактiв мiж iншою iнформацiєю та перевiреною аудиторами фiнансовою звiтнiстю виконувались аудиторами запити до управлiнського персоналу Товариства та аналiтичнi процедури. Суттєвих невiдповiдностей мiж фiнансовою звiтнiстю, що пiдлягала аудиту та iншою i</w:t>
            </w:r>
            <w:r>
              <w:rPr>
                <w:rFonts w:ascii="Times New Roman CYR" w:hAnsi="Times New Roman CYR" w:cs="Times New Roman CYR"/>
                <w:sz w:val="24"/>
                <w:szCs w:val="24"/>
              </w:rPr>
              <w:t>нформацiєю не встановлено.</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АУДИТОРСЬКУ КОМПАНIЮ:</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Повна назва пiдприємства</w:t>
            </w:r>
            <w:r>
              <w:rPr>
                <w:rFonts w:ascii="Times New Roman CYR" w:hAnsi="Times New Roman CYR" w:cs="Times New Roman CYR"/>
                <w:sz w:val="24"/>
                <w:szCs w:val="24"/>
              </w:rPr>
              <w:tab/>
              <w:t>ТОВАРИСТВО З ОБМЕЖЕНОЮ ВIДПОВIДАЛЬНIСТЮ "АУДИТОРСЬКА ФIРМА "КВОЛIТI АУДИТ"</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Скорочена назва пiдприємства </w:t>
            </w:r>
            <w:r>
              <w:rPr>
                <w:rFonts w:ascii="Times New Roman CYR" w:hAnsi="Times New Roman CYR" w:cs="Times New Roman CYR"/>
                <w:sz w:val="24"/>
                <w:szCs w:val="24"/>
              </w:rPr>
              <w:tab/>
              <w:t>ТОВ "АФ "КВОЛIТI АУДИТ"</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Ознака особи</w:t>
            </w:r>
            <w:r>
              <w:rPr>
                <w:rFonts w:ascii="Times New Roman CYR" w:hAnsi="Times New Roman CYR" w:cs="Times New Roman CYR"/>
                <w:sz w:val="24"/>
                <w:szCs w:val="24"/>
              </w:rPr>
              <w:tab/>
              <w:t>Юридична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 за ЄД</w:t>
            </w:r>
            <w:r>
              <w:rPr>
                <w:rFonts w:ascii="Times New Roman CYR" w:hAnsi="Times New Roman CYR" w:cs="Times New Roman CYR"/>
                <w:sz w:val="24"/>
                <w:szCs w:val="24"/>
              </w:rPr>
              <w:t>РПОУ</w:t>
            </w:r>
            <w:r>
              <w:rPr>
                <w:rFonts w:ascii="Times New Roman CYR" w:hAnsi="Times New Roman CYR" w:cs="Times New Roman CYR"/>
                <w:sz w:val="24"/>
                <w:szCs w:val="24"/>
              </w:rPr>
              <w:tab/>
              <w:t>33304128</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Юридична адреса</w:t>
            </w:r>
            <w:r>
              <w:rPr>
                <w:rFonts w:ascii="Times New Roman CYR" w:hAnsi="Times New Roman CYR" w:cs="Times New Roman CYR"/>
                <w:sz w:val="24"/>
                <w:szCs w:val="24"/>
              </w:rPr>
              <w:tab/>
              <w:t>Україна, 02090, мiсто Київ, Харкiвське шосе, будинок 19 а, квартира 518</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фактичного мiсцезнаходження</w:t>
            </w:r>
            <w:r>
              <w:rPr>
                <w:rFonts w:ascii="Times New Roman CYR" w:hAnsi="Times New Roman CYR" w:cs="Times New Roman CYR"/>
                <w:sz w:val="24"/>
                <w:szCs w:val="24"/>
              </w:rPr>
              <w:tab/>
              <w:t>Україна, 02090, мiсто Київ, Харкiвське шосе, будинок 19 а, квартира 518</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Веб-сторiнка пiдприємства</w:t>
            </w:r>
            <w:r>
              <w:rPr>
                <w:rFonts w:ascii="Times New Roman CYR" w:hAnsi="Times New Roman CYR" w:cs="Times New Roman CYR"/>
                <w:sz w:val="24"/>
                <w:szCs w:val="24"/>
              </w:rPr>
              <w:tab/>
              <w:t>http://www.afqa.com.u</w:t>
            </w:r>
            <w:r>
              <w:rPr>
                <w:rFonts w:ascii="Times New Roman CYR" w:hAnsi="Times New Roman CYR" w:cs="Times New Roman CYR"/>
                <w:sz w:val="24"/>
                <w:szCs w:val="24"/>
              </w:rPr>
              <w:t>a/</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Свiдоцтво  про включення до Реєстру аудиторських фiрм та аудиторiв</w:t>
            </w:r>
            <w:r>
              <w:rPr>
                <w:rFonts w:ascii="Times New Roman CYR" w:hAnsi="Times New Roman CYR" w:cs="Times New Roman CYR"/>
                <w:sz w:val="24"/>
                <w:szCs w:val="24"/>
              </w:rPr>
              <w:tab/>
              <w:t>№ 3509 вiд 17.12.2004 року № 142/7</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Свiдоцтво  про вiдповiднiсть системи контролю якостi</w:t>
            </w:r>
            <w:r>
              <w:rPr>
                <w:rFonts w:ascii="Times New Roman CYR" w:hAnsi="Times New Roman CYR" w:cs="Times New Roman CYR"/>
                <w:sz w:val="24"/>
                <w:szCs w:val="24"/>
              </w:rPr>
              <w:tab/>
              <w:t>№ 0779 Рiшення АПУ №358/5 вiд 24.04.2018 видане Аудиторською Палатою України</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Вiдповiднiсть реєстру</w:t>
            </w:r>
            <w:r>
              <w:rPr>
                <w:rFonts w:ascii="Times New Roman CYR" w:hAnsi="Times New Roman CYR" w:cs="Times New Roman CYR"/>
                <w:sz w:val="24"/>
                <w:szCs w:val="24"/>
              </w:rPr>
              <w:t xml:space="preserve"> аудиторiв, що мають право здiйснювати аудит проф. учасникiв фондового ринку</w:t>
            </w:r>
            <w:r>
              <w:rPr>
                <w:rFonts w:ascii="Times New Roman CYR" w:hAnsi="Times New Roman CYR" w:cs="Times New Roman CYR"/>
                <w:sz w:val="24"/>
                <w:szCs w:val="24"/>
              </w:rPr>
              <w:tab/>
              <w:t>включено до реєстру "Суб'єкти аудиторської дiяльностi, якi мають право проводити обов'язковий аудит фiнансової звiтностi пiдприємств, що становлять суспiльний iнтерес"</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ВIД</w:t>
            </w:r>
            <w:r>
              <w:rPr>
                <w:rFonts w:ascii="Times New Roman CYR" w:hAnsi="Times New Roman CYR" w:cs="Times New Roman CYR"/>
                <w:sz w:val="24"/>
                <w:szCs w:val="24"/>
              </w:rPr>
              <w:t>ОМОСТI ПРО УМОВИ ДОГОВОРУ НА ПРОВЕДЕННЯ АУДИТУ:</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та номер договору на проведення аудиту</w:t>
            </w:r>
            <w:r>
              <w:rPr>
                <w:rFonts w:ascii="Times New Roman CYR" w:hAnsi="Times New Roman CYR" w:cs="Times New Roman CYR"/>
                <w:sz w:val="24"/>
                <w:szCs w:val="24"/>
              </w:rPr>
              <w:tab/>
              <w:t>№ 27/09-2Л  вiд 27 вересня 2023 року</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початку та дата закiнчення проведення аудиту</w:t>
            </w:r>
            <w:r>
              <w:rPr>
                <w:rFonts w:ascii="Times New Roman CYR" w:hAnsi="Times New Roman CYR" w:cs="Times New Roman CYR"/>
                <w:sz w:val="24"/>
                <w:szCs w:val="24"/>
              </w:rPr>
              <w:tab/>
              <w:t>з 27 вересня 2023 року по 19 жовтня 2023 року</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Ключовий партнер з аудиту   м.п</w:t>
            </w:r>
            <w:r>
              <w:rPr>
                <w:rFonts w:ascii="Times New Roman CYR" w:hAnsi="Times New Roman CYR" w:cs="Times New Roman CYR"/>
                <w:sz w:val="24"/>
                <w:szCs w:val="24"/>
              </w:rPr>
              <w:t>. ______________   I.В. Платонова</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(Реєстровий номер у Реєстрi аудиторiв та суб'єктiв аудиторської дiяльностi: 100261)                                               </w:t>
            </w: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СКЛАДАННЯ АУДИТОРСЬКОГО ЗВIТУ: 19 жовтня 2023 року</w:t>
            </w:r>
          </w:p>
        </w:tc>
      </w:tr>
    </w:tbl>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XVI. Твердження щодо річної інформації</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Твердження щодо рiчної iнформацiї, а саме - офiцiйна позицiя осiб, якi здiйснюють управлiнськi функцiї та пiдписують рiчну iнформацiю емiтента (п.13 ч.3 ст. 40 Закону України &lt;Про цiннi папери та фондовий ринок").</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w:t>
      </w:r>
      <w:r>
        <w:rPr>
          <w:rFonts w:ascii="Times New Roman CYR" w:hAnsi="Times New Roman CYR" w:cs="Times New Roman CYR"/>
          <w:sz w:val="24"/>
          <w:szCs w:val="24"/>
        </w:rPr>
        <w:t>iвництво ПрАТ "Турбiвський каолiновий завод"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Нацiональн</w:t>
      </w:r>
      <w:r>
        <w:rPr>
          <w:rFonts w:ascii="Times New Roman CYR" w:hAnsi="Times New Roman CYR" w:cs="Times New Roman CYR"/>
          <w:sz w:val="24"/>
          <w:szCs w:val="24"/>
        </w:rPr>
        <w:t>их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w:t>
      </w:r>
      <w:r>
        <w:rPr>
          <w:rFonts w:ascii="Times New Roman CYR" w:hAnsi="Times New Roman CYR" w:cs="Times New Roman CYR"/>
          <w:sz w:val="24"/>
          <w:szCs w:val="24"/>
        </w:rPr>
        <w:t>мiтента.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w:t>
      </w:r>
      <w:r>
        <w:rPr>
          <w:rFonts w:ascii="Times New Roman CYR" w:hAnsi="Times New Roman CYR" w:cs="Times New Roman CYR"/>
          <w:sz w:val="24"/>
          <w:szCs w:val="24"/>
        </w:rPr>
        <w:t>iд iменi керiвництва -Директор Арнаут Юрiй Iванович</w:t>
      </w:r>
    </w:p>
    <w:p w:rsidR="00000000" w:rsidRDefault="00B0721A">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0721A">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w:t>
            </w:r>
            <w:r>
              <w:rPr>
                <w:rFonts w:ascii="Times New Roman CYR" w:hAnsi="Times New Roman CYR" w:cs="Times New Roman CYR"/>
                <w:b/>
                <w:bCs/>
              </w:rPr>
              <w:t xml:space="preserve">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25.07.2022</w:t>
            </w:r>
          </w:p>
        </w:tc>
        <w:tc>
          <w:tcPr>
            <w:tcW w:w="2250" w:type="dxa"/>
            <w:tcBorders>
              <w:top w:val="single" w:sz="6" w:space="0" w:color="auto"/>
              <w:left w:val="single" w:sz="6" w:space="0" w:color="auto"/>
              <w:bottom w:val="single" w:sz="6" w:space="0" w:color="auto"/>
              <w:right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08.12.2023</w:t>
            </w:r>
          </w:p>
        </w:tc>
        <w:tc>
          <w:tcPr>
            <w:tcW w:w="6300" w:type="dxa"/>
            <w:tcBorders>
              <w:top w:val="single" w:sz="6" w:space="0" w:color="auto"/>
              <w:left w:val="single" w:sz="6" w:space="0" w:color="auto"/>
              <w:bottom w:val="single" w:sz="6" w:space="0" w:color="auto"/>
            </w:tcBorders>
          </w:tcPr>
          <w:p w:rsidR="00000000" w:rsidRDefault="00B0721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bl>
    <w:p w:rsidR="00B0721A" w:rsidRDefault="00B0721A">
      <w:pPr>
        <w:widowControl w:val="0"/>
        <w:autoSpaceDE w:val="0"/>
        <w:autoSpaceDN w:val="0"/>
        <w:adjustRightInd w:val="0"/>
        <w:spacing w:after="0" w:line="240" w:lineRule="auto"/>
        <w:rPr>
          <w:rFonts w:ascii="Times New Roman CYR" w:hAnsi="Times New Roman CYR" w:cs="Times New Roman CYR"/>
        </w:rPr>
      </w:pPr>
    </w:p>
    <w:sectPr w:rsidR="00B0721A">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666"/>
    <w:rsid w:val="00142666"/>
    <w:rsid w:val="00B07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484218-B99C-4E67-9DEE-0F639886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124</Pages>
  <Words>48249</Words>
  <Characters>275020</Characters>
  <Application>Microsoft Office Word</Application>
  <DocSecurity>0</DocSecurity>
  <Lines>2291</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2024-03-13T10:27:00Z</dcterms:created>
  <dcterms:modified xsi:type="dcterms:W3CDTF">2024-03-13T10:27:00Z</dcterms:modified>
</cp:coreProperties>
</file>